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B2F" w:rsidRPr="00E24B2F" w:rsidRDefault="00E24B2F" w:rsidP="00E24B2F">
      <w:pPr>
        <w:shd w:val="clear" w:color="auto" w:fill="F2FBFF"/>
        <w:spacing w:before="45" w:after="0" w:line="240" w:lineRule="auto"/>
        <w:outlineLvl w:val="0"/>
        <w:rPr>
          <w:rFonts w:ascii="Tahoma" w:eastAsia="Times New Roman" w:hAnsi="Tahoma" w:cs="Tahoma"/>
          <w:color w:val="000000"/>
          <w:kern w:val="36"/>
          <w:sz w:val="36"/>
          <w:szCs w:val="36"/>
        </w:rPr>
      </w:pPr>
      <w:r w:rsidRPr="00E24B2F">
        <w:rPr>
          <w:rFonts w:ascii="Tahoma" w:eastAsia="Times New Roman" w:hAnsi="Tahoma" w:cs="Tahoma"/>
          <w:color w:val="000000"/>
          <w:kern w:val="36"/>
          <w:sz w:val="36"/>
          <w:szCs w:val="36"/>
        </w:rPr>
        <w:t>Полезные ссылки</w:t>
      </w:r>
      <w:r>
        <w:rPr>
          <w:rFonts w:ascii="Tahoma" w:eastAsia="Times New Roman" w:hAnsi="Tahoma" w:cs="Tahoma"/>
          <w:color w:val="000000"/>
          <w:kern w:val="36"/>
          <w:sz w:val="36"/>
          <w:szCs w:val="36"/>
        </w:rPr>
        <w:t xml:space="preserve"> для родителей</w:t>
      </w:r>
    </w:p>
    <w:p w:rsidR="00E24B2F" w:rsidRPr="00E24B2F" w:rsidRDefault="00E24B2F" w:rsidP="00E24B2F">
      <w:pPr>
        <w:shd w:val="clear" w:color="auto" w:fill="F2FBFF"/>
        <w:spacing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>
        <w:rPr>
          <w:rFonts w:ascii="Tahoma" w:eastAsia="Times New Roman" w:hAnsi="Tahoma" w:cs="Tahoma"/>
          <w:noProof/>
          <w:color w:val="BB4B00"/>
          <w:sz w:val="23"/>
          <w:szCs w:val="23"/>
        </w:rPr>
        <w:drawing>
          <wp:inline distT="0" distB="0" distL="0" distR="0">
            <wp:extent cx="1905000" cy="1905000"/>
            <wp:effectExtent l="19050" t="0" r="0" b="0"/>
            <wp:docPr id="1" name="Рисунок 1" descr="Полезные ссылки - Официальный сайт ГБУ СО ЦППМСП «Ладо», Свердловская область">
              <a:hlinkClick xmlns:a="http://schemas.openxmlformats.org/drawingml/2006/main" r:id="rId4" tooltip="&quot;Полезные ссылк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езные ссылки - Официальный сайт ГБУ СО ЦППМСП «Ладо», Свердловская область">
                      <a:hlinkClick r:id="rId4" tooltip="&quot;Полезные ссылк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6" w:history="1"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Родительский университет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7" w:history="1">
        <w:r w:rsidRPr="00E24B2F">
          <w:rPr>
            <w:rFonts w:ascii="Tahoma" w:eastAsia="Times New Roman" w:hAnsi="Tahoma" w:cs="Tahoma"/>
            <w:color w:val="BB4B00"/>
            <w:sz w:val="23"/>
          </w:rPr>
          <w:t>www.parents.university.ru</w:t>
        </w:r>
      </w:hyperlink>
    </w:p>
    <w:p w:rsidR="00E24B2F" w:rsidRPr="00E24B2F" w:rsidRDefault="00E24B2F" w:rsidP="00E24B2F">
      <w:pPr>
        <w:shd w:val="clear" w:color="auto" w:fill="F2FBFF"/>
        <w:spacing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8" w:history="1"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Я – родитель | Сайт для родителей и детей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9" w:history="1">
        <w:r w:rsidRPr="00E24B2F">
          <w:rPr>
            <w:rFonts w:ascii="Tahoma" w:eastAsia="Times New Roman" w:hAnsi="Tahoma" w:cs="Tahoma"/>
            <w:color w:val="BB4B00"/>
            <w:sz w:val="23"/>
          </w:rPr>
          <w:t>www.ya-roditel.ru</w:t>
        </w:r>
      </w:hyperlink>
      <w:r w:rsidRPr="00E24B2F">
        <w:rPr>
          <w:rFonts w:ascii="Tahoma" w:eastAsia="Times New Roman" w:hAnsi="Tahoma" w:cs="Tahoma"/>
          <w:color w:val="3B3B3B"/>
          <w:sz w:val="23"/>
          <w:szCs w:val="23"/>
        </w:rPr>
        <w:t> 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t>________________________________________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t> </w:t>
      </w:r>
      <w:hyperlink r:id="rId10" w:history="1"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Фонд помощи детям «Обнаженные сердца»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11" w:history="1">
        <w:r w:rsidRPr="00E24B2F">
          <w:rPr>
            <w:rFonts w:ascii="Tahoma" w:eastAsia="Times New Roman" w:hAnsi="Tahoma" w:cs="Tahoma"/>
            <w:color w:val="BB4B00"/>
            <w:sz w:val="23"/>
          </w:rPr>
          <w:t>www.nakedheart.org</w:t>
        </w:r>
      </w:hyperlink>
      <w:r w:rsidRPr="00E24B2F">
        <w:rPr>
          <w:rFonts w:ascii="Tahoma" w:eastAsia="Times New Roman" w:hAnsi="Tahoma" w:cs="Tahoma"/>
          <w:color w:val="3B3B3B"/>
          <w:sz w:val="23"/>
          <w:szCs w:val="23"/>
        </w:rPr>
        <w:t> 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t>__________________________________________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12" w:history="1"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Благотворительный Фонд БЕЛАЯ ТРОСТЬ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t> </w:t>
      </w:r>
      <w:hyperlink r:id="rId13" w:history="1">
        <w:r w:rsidRPr="00E24B2F">
          <w:rPr>
            <w:rFonts w:ascii="Tahoma" w:eastAsia="Times New Roman" w:hAnsi="Tahoma" w:cs="Tahoma"/>
            <w:color w:val="BB4B00"/>
            <w:sz w:val="23"/>
          </w:rPr>
          <w:t>www.belaya-trost.ru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t>_________________________________________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14" w:history="1"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Российский детский фонд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15" w:history="1">
        <w:r w:rsidRPr="00E24B2F">
          <w:rPr>
            <w:rFonts w:ascii="Tahoma" w:eastAsia="Times New Roman" w:hAnsi="Tahoma" w:cs="Tahoma"/>
            <w:color w:val="BB4B00"/>
            <w:sz w:val="23"/>
          </w:rPr>
          <w:t>www.detfond.org</w:t>
        </w:r>
      </w:hyperlink>
      <w:r w:rsidRPr="00E24B2F">
        <w:rPr>
          <w:rFonts w:ascii="Tahoma" w:eastAsia="Times New Roman" w:hAnsi="Tahoma" w:cs="Tahoma"/>
          <w:color w:val="3B3B3B"/>
          <w:sz w:val="23"/>
          <w:szCs w:val="23"/>
        </w:rPr>
        <w:t> 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t>_______________________________________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16" w:history="1"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Свердловская региональная общественная организация инвалидов «Солнечные дети»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17" w:history="1">
        <w:r w:rsidRPr="00E24B2F">
          <w:rPr>
            <w:rFonts w:ascii="Tahoma" w:eastAsia="Times New Roman" w:hAnsi="Tahoma" w:cs="Tahoma"/>
            <w:color w:val="BB4B00"/>
            <w:sz w:val="23"/>
          </w:rPr>
          <w:t>www.sundeti.ru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t>_______________________________________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18" w:history="1"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Детский телефон доверия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19" w:history="1">
        <w:r w:rsidRPr="00E24B2F">
          <w:rPr>
            <w:rFonts w:ascii="Tahoma" w:eastAsia="Times New Roman" w:hAnsi="Tahoma" w:cs="Tahoma"/>
            <w:color w:val="BB4B00"/>
            <w:sz w:val="23"/>
          </w:rPr>
          <w:t>www.fond-detyam.ru</w:t>
        </w:r>
      </w:hyperlink>
      <w:r w:rsidRPr="00E24B2F">
        <w:rPr>
          <w:rFonts w:ascii="Tahoma" w:eastAsia="Times New Roman" w:hAnsi="Tahoma" w:cs="Tahoma"/>
          <w:color w:val="3B3B3B"/>
          <w:sz w:val="23"/>
          <w:szCs w:val="23"/>
        </w:rPr>
        <w:t> 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t>________________________________________ 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20" w:history="1"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 xml:space="preserve">Благотворительный фонд | </w:t>
        </w:r>
        <w:proofErr w:type="spellStart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Downside</w:t>
        </w:r>
        <w:proofErr w:type="spellEnd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 xml:space="preserve"> </w:t>
        </w:r>
        <w:proofErr w:type="spellStart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Up</w:t>
        </w:r>
        <w:proofErr w:type="spellEnd"/>
        <w:proofErr w:type="gramStart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 xml:space="preserve"> </w:t>
        </w:r>
        <w:proofErr w:type="spellStart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|В</w:t>
        </w:r>
        <w:proofErr w:type="gramEnd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се</w:t>
        </w:r>
        <w:proofErr w:type="spellEnd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 xml:space="preserve"> о синдроме Дауна для родителей и специалистов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21" w:history="1">
        <w:r w:rsidRPr="00E24B2F">
          <w:rPr>
            <w:rFonts w:ascii="Tahoma" w:eastAsia="Times New Roman" w:hAnsi="Tahoma" w:cs="Tahoma"/>
            <w:color w:val="BB4B00"/>
            <w:sz w:val="23"/>
          </w:rPr>
          <w:t>www.downsideup.wiki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t>_________________________________________ 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22" w:history="1">
        <w:r w:rsidRPr="00E24B2F">
          <w:rPr>
            <w:rFonts w:ascii="Tahoma" w:eastAsia="Times New Roman" w:hAnsi="Tahoma" w:cs="Tahoma"/>
            <w:b/>
            <w:bCs/>
            <w:color w:val="BB4B00"/>
            <w:sz w:val="23"/>
            <w:szCs w:val="23"/>
          </w:rPr>
          <w:br/>
        </w:r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«Кризисный центр «Екатерина» для женщин и детей, переживших насилие в семье»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23" w:history="1">
        <w:r w:rsidRPr="00E24B2F">
          <w:rPr>
            <w:rFonts w:ascii="Tahoma" w:eastAsia="Times New Roman" w:hAnsi="Tahoma" w:cs="Tahoma"/>
            <w:color w:val="BB4B00"/>
            <w:sz w:val="23"/>
          </w:rPr>
          <w:t>www.kc-ekaterina.ru</w:t>
        </w:r>
      </w:hyperlink>
      <w:r w:rsidRPr="00E24B2F">
        <w:rPr>
          <w:rFonts w:ascii="Tahoma" w:eastAsia="Times New Roman" w:hAnsi="Tahoma" w:cs="Tahoma"/>
          <w:color w:val="3B3B3B"/>
          <w:sz w:val="23"/>
          <w:szCs w:val="23"/>
        </w:rPr>
        <w:t> 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t>__________________________________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24" w:history="1"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Российское образование. Федеральный образовательный портал: учреждения, программы, стандарты, ВУЗы, тесты ЕГЭ, ГИА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25" w:history="1">
        <w:r w:rsidRPr="00E24B2F">
          <w:rPr>
            <w:rFonts w:ascii="Tahoma" w:eastAsia="Times New Roman" w:hAnsi="Tahoma" w:cs="Tahoma"/>
            <w:color w:val="BB4B00"/>
            <w:sz w:val="23"/>
          </w:rPr>
          <w:t>www.edu.ru</w:t>
        </w:r>
      </w:hyperlink>
      <w:r w:rsidRPr="00E24B2F">
        <w:rPr>
          <w:rFonts w:ascii="Tahoma" w:eastAsia="Times New Roman" w:hAnsi="Tahoma" w:cs="Tahoma"/>
          <w:color w:val="3B3B3B"/>
          <w:sz w:val="23"/>
          <w:szCs w:val="23"/>
        </w:rPr>
        <w:t> 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t>___________________________________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26" w:history="1"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 xml:space="preserve">Бесплатная электронная библиотека </w:t>
        </w:r>
        <w:proofErr w:type="spellStart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онлайн</w:t>
        </w:r>
        <w:proofErr w:type="spellEnd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 xml:space="preserve"> &amp;</w:t>
        </w:r>
        <w:proofErr w:type="spellStart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quot;Единое</w:t>
        </w:r>
        <w:proofErr w:type="spellEnd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 xml:space="preserve"> окно к образовательным </w:t>
        </w:r>
        <w:proofErr w:type="spellStart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ресурсам&amp;quot</w:t>
        </w:r>
        <w:proofErr w:type="spellEnd"/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;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27" w:history="1">
        <w:r w:rsidRPr="00E24B2F">
          <w:rPr>
            <w:rFonts w:ascii="Tahoma" w:eastAsia="Times New Roman" w:hAnsi="Tahoma" w:cs="Tahoma"/>
            <w:color w:val="BB4B00"/>
            <w:sz w:val="23"/>
          </w:rPr>
          <w:t>www.window.edu.ru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r w:rsidRPr="00E24B2F">
        <w:rPr>
          <w:rFonts w:ascii="Tahoma" w:eastAsia="Times New Roman" w:hAnsi="Tahoma" w:cs="Tahoma"/>
          <w:color w:val="3B3B3B"/>
          <w:sz w:val="23"/>
          <w:szCs w:val="23"/>
        </w:rPr>
        <w:t> _____________________________________</w:t>
      </w:r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28" w:history="1">
        <w:r w:rsidRPr="00E24B2F">
          <w:rPr>
            <w:rFonts w:ascii="Tahoma" w:eastAsia="Times New Roman" w:hAnsi="Tahoma" w:cs="Tahoma"/>
            <w:b/>
            <w:bCs/>
            <w:color w:val="BB4B00"/>
            <w:sz w:val="23"/>
          </w:rPr>
          <w:t>Единая коллекция Цифровых Образовательных Ресурсов</w:t>
        </w:r>
      </w:hyperlink>
    </w:p>
    <w:p w:rsidR="00E24B2F" w:rsidRPr="00E24B2F" w:rsidRDefault="00E24B2F" w:rsidP="00E24B2F">
      <w:pPr>
        <w:shd w:val="clear" w:color="auto" w:fill="F2FBFF"/>
        <w:spacing w:before="135" w:after="0" w:line="240" w:lineRule="auto"/>
        <w:rPr>
          <w:rFonts w:ascii="Tahoma" w:eastAsia="Times New Roman" w:hAnsi="Tahoma" w:cs="Tahoma"/>
          <w:color w:val="3B3B3B"/>
          <w:sz w:val="23"/>
          <w:szCs w:val="23"/>
        </w:rPr>
      </w:pPr>
      <w:hyperlink r:id="rId29" w:history="1">
        <w:r w:rsidRPr="00E24B2F">
          <w:rPr>
            <w:rFonts w:ascii="Tahoma" w:eastAsia="Times New Roman" w:hAnsi="Tahoma" w:cs="Tahoma"/>
            <w:color w:val="BB4B00"/>
            <w:sz w:val="23"/>
          </w:rPr>
          <w:t>www.school-collection.edu.ru</w:t>
        </w:r>
      </w:hyperlink>
    </w:p>
    <w:p w:rsidR="00B249D0" w:rsidRDefault="00B249D0"/>
    <w:sectPr w:rsidR="00B24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E24B2F"/>
    <w:rsid w:val="00B249D0"/>
    <w:rsid w:val="00E24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4B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B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E24B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4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24B2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B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45840">
                              <w:marLeft w:val="0"/>
                              <w:marRight w:val="30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58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roditel.ru/" TargetMode="External"/><Relationship Id="rId13" Type="http://schemas.openxmlformats.org/officeDocument/2006/relationships/hyperlink" Target="http://www.belaya-trost.ru/" TargetMode="External"/><Relationship Id="rId18" Type="http://schemas.openxmlformats.org/officeDocument/2006/relationships/hyperlink" Target="http://fond-detyam.ru/detskiy-telefon-doveriya/" TargetMode="External"/><Relationship Id="rId26" Type="http://schemas.openxmlformats.org/officeDocument/2006/relationships/hyperlink" Target="http://window.edu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ownsideup.wiki/" TargetMode="External"/><Relationship Id="rId7" Type="http://schemas.openxmlformats.org/officeDocument/2006/relationships/hyperlink" Target="https://parents.university/" TargetMode="External"/><Relationship Id="rId12" Type="http://schemas.openxmlformats.org/officeDocument/2006/relationships/hyperlink" Target="http://belaya-trost.ru/" TargetMode="External"/><Relationship Id="rId17" Type="http://schemas.openxmlformats.org/officeDocument/2006/relationships/hyperlink" Target="http://www.sundeti.ru/" TargetMode="External"/><Relationship Id="rId25" Type="http://schemas.openxmlformats.org/officeDocument/2006/relationships/hyperlink" Target="http://www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undeti.ru/" TargetMode="External"/><Relationship Id="rId20" Type="http://schemas.openxmlformats.org/officeDocument/2006/relationships/hyperlink" Target="http://downsideup.wiki/ru/" TargetMode="External"/><Relationship Id="rId29" Type="http://schemas.openxmlformats.org/officeDocument/2006/relationships/hyperlink" Target="http://www.school-collection.edu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rents.university/" TargetMode="External"/><Relationship Id="rId11" Type="http://schemas.openxmlformats.org/officeDocument/2006/relationships/hyperlink" Target="http://www.nakedheart.org/" TargetMode="External"/><Relationship Id="rId24" Type="http://schemas.openxmlformats.org/officeDocument/2006/relationships/hyperlink" Target="http://www.edu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detfond.org/" TargetMode="External"/><Relationship Id="rId23" Type="http://schemas.openxmlformats.org/officeDocument/2006/relationships/hyperlink" Target="http://www.kc-ekaterina.ru/" TargetMode="External"/><Relationship Id="rId28" Type="http://schemas.openxmlformats.org/officeDocument/2006/relationships/hyperlink" Target="http://school-collection.edu.ru/" TargetMode="External"/><Relationship Id="rId10" Type="http://schemas.openxmlformats.org/officeDocument/2006/relationships/hyperlink" Target="http://www.nakedheart.org/ru/" TargetMode="External"/><Relationship Id="rId19" Type="http://schemas.openxmlformats.org/officeDocument/2006/relationships/hyperlink" Target="http://www.fond-detyam.ru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centerlado.ru/uploadedFiles/catalogimages/big/ssylka.jpg" TargetMode="External"/><Relationship Id="rId9" Type="http://schemas.openxmlformats.org/officeDocument/2006/relationships/hyperlink" Target="http://www.ya-roditel.ru/" TargetMode="External"/><Relationship Id="rId14" Type="http://schemas.openxmlformats.org/officeDocument/2006/relationships/hyperlink" Target="http://www.detfond.org/" TargetMode="External"/><Relationship Id="rId22" Type="http://schemas.openxmlformats.org/officeDocument/2006/relationships/hyperlink" Target="http://www.kc-ekaterina.ru/ru/" TargetMode="External"/><Relationship Id="rId27" Type="http://schemas.openxmlformats.org/officeDocument/2006/relationships/hyperlink" Target="http://www.window.edu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Офис-2</dc:creator>
  <cp:keywords/>
  <dc:description/>
  <cp:lastModifiedBy>Офис-2</cp:lastModifiedBy>
  <cp:revision>2</cp:revision>
  <dcterms:created xsi:type="dcterms:W3CDTF">2021-12-01T10:37:00Z</dcterms:created>
  <dcterms:modified xsi:type="dcterms:W3CDTF">2021-12-01T10:38:00Z</dcterms:modified>
</cp:coreProperties>
</file>