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BE8" w:rsidRPr="00E23BE8" w:rsidRDefault="00E23BE8" w:rsidP="00E23BE8">
      <w:pPr>
        <w:spacing w:before="150" w:after="0" w:line="240" w:lineRule="auto"/>
        <w:jc w:val="center"/>
        <w:textAlignment w:val="baseline"/>
        <w:outlineLvl w:val="0"/>
        <w:rPr>
          <w:rFonts w:ascii="Times New Roman" w:eastAsia="Times New Roman" w:hAnsi="Times New Roman" w:cs="Times New Roman"/>
          <w:b/>
          <w:bCs/>
          <w:color w:val="000000"/>
          <w:kern w:val="36"/>
          <w:sz w:val="27"/>
          <w:szCs w:val="27"/>
          <w:lang w:eastAsia="ru-RU"/>
        </w:rPr>
      </w:pPr>
      <w:r w:rsidRPr="00E23BE8">
        <w:rPr>
          <w:rFonts w:ascii="Times New Roman" w:eastAsia="Times New Roman" w:hAnsi="Times New Roman" w:cs="Times New Roman"/>
          <w:b/>
          <w:bCs/>
          <w:color w:val="000000"/>
          <w:kern w:val="36"/>
          <w:sz w:val="27"/>
          <w:szCs w:val="27"/>
          <w:lang w:eastAsia="ru-RU"/>
        </w:rPr>
        <w:t>ПДД РФ 2018</w:t>
      </w:r>
    </w:p>
    <w:p w:rsidR="00E23BE8" w:rsidRPr="00E23BE8" w:rsidRDefault="00E23BE8" w:rsidP="00E23BE8">
      <w:pPr>
        <w:spacing w:before="150" w:after="0" w:line="240" w:lineRule="auto"/>
        <w:jc w:val="center"/>
        <w:textAlignment w:val="baseline"/>
        <w:outlineLvl w:val="0"/>
        <w:rPr>
          <w:rFonts w:ascii="Times New Roman" w:eastAsia="Times New Roman" w:hAnsi="Times New Roman" w:cs="Times New Roman"/>
          <w:b/>
          <w:bCs/>
          <w:color w:val="000000"/>
          <w:kern w:val="36"/>
          <w:sz w:val="27"/>
          <w:szCs w:val="27"/>
          <w:lang w:eastAsia="ru-RU"/>
        </w:rPr>
      </w:pPr>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5" w:history="1">
        <w:r w:rsidR="00E23BE8" w:rsidRPr="00E23BE8">
          <w:rPr>
            <w:rFonts w:ascii="Times New Roman" w:eastAsia="Times New Roman" w:hAnsi="Times New Roman" w:cs="Times New Roman"/>
            <w:b/>
            <w:bCs/>
            <w:sz w:val="28"/>
            <w:szCs w:val="28"/>
            <w:bdr w:val="none" w:sz="0" w:space="0" w:color="auto" w:frame="1"/>
            <w:lang w:eastAsia="ru-RU"/>
          </w:rPr>
          <w:t>1. </w:t>
        </w:r>
        <w:r w:rsidR="00E23BE8" w:rsidRPr="00E23BE8">
          <w:rPr>
            <w:rFonts w:ascii="Times New Roman" w:eastAsia="Times New Roman" w:hAnsi="Times New Roman" w:cs="Times New Roman"/>
            <w:sz w:val="28"/>
            <w:szCs w:val="28"/>
            <w:bdr w:val="none" w:sz="0" w:space="0" w:color="auto" w:frame="1"/>
            <w:lang w:eastAsia="ru-RU"/>
          </w:rPr>
          <w:t>Общие положения</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6" w:history="1">
        <w:r w:rsidR="00E23BE8" w:rsidRPr="00E23BE8">
          <w:rPr>
            <w:rFonts w:ascii="Times New Roman" w:eastAsia="Times New Roman" w:hAnsi="Times New Roman" w:cs="Times New Roman"/>
            <w:b/>
            <w:bCs/>
            <w:sz w:val="28"/>
            <w:szCs w:val="28"/>
            <w:bdr w:val="none" w:sz="0" w:space="0" w:color="auto" w:frame="1"/>
            <w:lang w:eastAsia="ru-RU"/>
          </w:rPr>
          <w:t>2. </w:t>
        </w:r>
        <w:r w:rsidR="00E23BE8" w:rsidRPr="00E23BE8">
          <w:rPr>
            <w:rFonts w:ascii="Times New Roman" w:eastAsia="Times New Roman" w:hAnsi="Times New Roman" w:cs="Times New Roman"/>
            <w:sz w:val="28"/>
            <w:szCs w:val="28"/>
            <w:bdr w:val="none" w:sz="0" w:space="0" w:color="auto" w:frame="1"/>
            <w:lang w:eastAsia="ru-RU"/>
          </w:rPr>
          <w:t>Общие обязанности водителей</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7" w:history="1">
        <w:r w:rsidR="00E23BE8" w:rsidRPr="00E23BE8">
          <w:rPr>
            <w:rFonts w:ascii="Times New Roman" w:eastAsia="Times New Roman" w:hAnsi="Times New Roman" w:cs="Times New Roman"/>
            <w:b/>
            <w:bCs/>
            <w:sz w:val="28"/>
            <w:szCs w:val="28"/>
            <w:bdr w:val="none" w:sz="0" w:space="0" w:color="auto" w:frame="1"/>
            <w:lang w:eastAsia="ru-RU"/>
          </w:rPr>
          <w:t>3. </w:t>
        </w:r>
        <w:r w:rsidR="00E23BE8" w:rsidRPr="00E23BE8">
          <w:rPr>
            <w:rFonts w:ascii="Times New Roman" w:eastAsia="Times New Roman" w:hAnsi="Times New Roman" w:cs="Times New Roman"/>
            <w:sz w:val="28"/>
            <w:szCs w:val="28"/>
            <w:bdr w:val="none" w:sz="0" w:space="0" w:color="auto" w:frame="1"/>
            <w:lang w:eastAsia="ru-RU"/>
          </w:rPr>
          <w:t>Применение специальных сигналов</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8" w:history="1">
        <w:r w:rsidR="00E23BE8" w:rsidRPr="00E23BE8">
          <w:rPr>
            <w:rFonts w:ascii="Times New Roman" w:eastAsia="Times New Roman" w:hAnsi="Times New Roman" w:cs="Times New Roman"/>
            <w:b/>
            <w:bCs/>
            <w:sz w:val="28"/>
            <w:szCs w:val="28"/>
            <w:bdr w:val="none" w:sz="0" w:space="0" w:color="auto" w:frame="1"/>
            <w:lang w:eastAsia="ru-RU"/>
          </w:rPr>
          <w:t>4. </w:t>
        </w:r>
        <w:r w:rsidR="00E23BE8" w:rsidRPr="00E23BE8">
          <w:rPr>
            <w:rFonts w:ascii="Times New Roman" w:eastAsia="Times New Roman" w:hAnsi="Times New Roman" w:cs="Times New Roman"/>
            <w:sz w:val="28"/>
            <w:szCs w:val="28"/>
            <w:bdr w:val="none" w:sz="0" w:space="0" w:color="auto" w:frame="1"/>
            <w:lang w:eastAsia="ru-RU"/>
          </w:rPr>
          <w:t>Обязанности пешеходов</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9" w:history="1">
        <w:r w:rsidR="00E23BE8" w:rsidRPr="00E23BE8">
          <w:rPr>
            <w:rFonts w:ascii="Times New Roman" w:eastAsia="Times New Roman" w:hAnsi="Times New Roman" w:cs="Times New Roman"/>
            <w:b/>
            <w:bCs/>
            <w:sz w:val="28"/>
            <w:szCs w:val="28"/>
            <w:bdr w:val="none" w:sz="0" w:space="0" w:color="auto" w:frame="1"/>
            <w:lang w:eastAsia="ru-RU"/>
          </w:rPr>
          <w:t>5. </w:t>
        </w:r>
        <w:r w:rsidR="00E23BE8" w:rsidRPr="00E23BE8">
          <w:rPr>
            <w:rFonts w:ascii="Times New Roman" w:eastAsia="Times New Roman" w:hAnsi="Times New Roman" w:cs="Times New Roman"/>
            <w:sz w:val="28"/>
            <w:szCs w:val="28"/>
            <w:bdr w:val="none" w:sz="0" w:space="0" w:color="auto" w:frame="1"/>
            <w:lang w:eastAsia="ru-RU"/>
          </w:rPr>
          <w:t>Обязанности пассажиров</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10" w:history="1">
        <w:r w:rsidR="00E23BE8" w:rsidRPr="00E23BE8">
          <w:rPr>
            <w:rFonts w:ascii="Times New Roman" w:eastAsia="Times New Roman" w:hAnsi="Times New Roman" w:cs="Times New Roman"/>
            <w:b/>
            <w:bCs/>
            <w:sz w:val="28"/>
            <w:szCs w:val="28"/>
            <w:bdr w:val="none" w:sz="0" w:space="0" w:color="auto" w:frame="1"/>
            <w:lang w:eastAsia="ru-RU"/>
          </w:rPr>
          <w:t>6. </w:t>
        </w:r>
        <w:r w:rsidR="00E23BE8" w:rsidRPr="00E23BE8">
          <w:rPr>
            <w:rFonts w:ascii="Times New Roman" w:eastAsia="Times New Roman" w:hAnsi="Times New Roman" w:cs="Times New Roman"/>
            <w:sz w:val="28"/>
            <w:szCs w:val="28"/>
            <w:bdr w:val="none" w:sz="0" w:space="0" w:color="auto" w:frame="1"/>
            <w:lang w:eastAsia="ru-RU"/>
          </w:rPr>
          <w:t>Сигналы светофора и регулировщика</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11" w:history="1">
        <w:r w:rsidR="00E23BE8" w:rsidRPr="00E23BE8">
          <w:rPr>
            <w:rFonts w:ascii="Times New Roman" w:eastAsia="Times New Roman" w:hAnsi="Times New Roman" w:cs="Times New Roman"/>
            <w:b/>
            <w:bCs/>
            <w:sz w:val="28"/>
            <w:szCs w:val="28"/>
            <w:bdr w:val="none" w:sz="0" w:space="0" w:color="auto" w:frame="1"/>
            <w:lang w:eastAsia="ru-RU"/>
          </w:rPr>
          <w:t>7. </w:t>
        </w:r>
        <w:r w:rsidR="00E23BE8" w:rsidRPr="00E23BE8">
          <w:rPr>
            <w:rFonts w:ascii="Times New Roman" w:eastAsia="Times New Roman" w:hAnsi="Times New Roman" w:cs="Times New Roman"/>
            <w:sz w:val="28"/>
            <w:szCs w:val="28"/>
            <w:bdr w:val="none" w:sz="0" w:space="0" w:color="auto" w:frame="1"/>
            <w:lang w:eastAsia="ru-RU"/>
          </w:rPr>
          <w:t>Применение аварийной сигнализации и знака аварийной остановки</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12" w:history="1">
        <w:r w:rsidR="00E23BE8" w:rsidRPr="00E23BE8">
          <w:rPr>
            <w:rFonts w:ascii="Times New Roman" w:eastAsia="Times New Roman" w:hAnsi="Times New Roman" w:cs="Times New Roman"/>
            <w:b/>
            <w:bCs/>
            <w:sz w:val="28"/>
            <w:szCs w:val="28"/>
            <w:bdr w:val="none" w:sz="0" w:space="0" w:color="auto" w:frame="1"/>
            <w:lang w:eastAsia="ru-RU"/>
          </w:rPr>
          <w:t>8. </w:t>
        </w:r>
        <w:r w:rsidR="00E23BE8" w:rsidRPr="00E23BE8">
          <w:rPr>
            <w:rFonts w:ascii="Times New Roman" w:eastAsia="Times New Roman" w:hAnsi="Times New Roman" w:cs="Times New Roman"/>
            <w:sz w:val="28"/>
            <w:szCs w:val="28"/>
            <w:bdr w:val="none" w:sz="0" w:space="0" w:color="auto" w:frame="1"/>
            <w:lang w:eastAsia="ru-RU"/>
          </w:rPr>
          <w:t>Начало движения, маневрирование</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13" w:history="1">
        <w:r w:rsidR="00E23BE8" w:rsidRPr="00E23BE8">
          <w:rPr>
            <w:rFonts w:ascii="Times New Roman" w:eastAsia="Times New Roman" w:hAnsi="Times New Roman" w:cs="Times New Roman"/>
            <w:b/>
            <w:bCs/>
            <w:sz w:val="28"/>
            <w:szCs w:val="28"/>
            <w:bdr w:val="none" w:sz="0" w:space="0" w:color="auto" w:frame="1"/>
            <w:lang w:eastAsia="ru-RU"/>
          </w:rPr>
          <w:t>9. </w:t>
        </w:r>
        <w:r w:rsidR="00E23BE8" w:rsidRPr="00E23BE8">
          <w:rPr>
            <w:rFonts w:ascii="Times New Roman" w:eastAsia="Times New Roman" w:hAnsi="Times New Roman" w:cs="Times New Roman"/>
            <w:sz w:val="28"/>
            <w:szCs w:val="28"/>
            <w:bdr w:val="none" w:sz="0" w:space="0" w:color="auto" w:frame="1"/>
            <w:lang w:eastAsia="ru-RU"/>
          </w:rPr>
          <w:t>Расположение транспортных средств на проезжей части</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14" w:history="1">
        <w:r w:rsidR="00E23BE8" w:rsidRPr="00E23BE8">
          <w:rPr>
            <w:rFonts w:ascii="Times New Roman" w:eastAsia="Times New Roman" w:hAnsi="Times New Roman" w:cs="Times New Roman"/>
            <w:b/>
            <w:bCs/>
            <w:sz w:val="28"/>
            <w:szCs w:val="28"/>
            <w:bdr w:val="none" w:sz="0" w:space="0" w:color="auto" w:frame="1"/>
            <w:lang w:eastAsia="ru-RU"/>
          </w:rPr>
          <w:t>10. </w:t>
        </w:r>
        <w:r w:rsidR="00E23BE8" w:rsidRPr="00E23BE8">
          <w:rPr>
            <w:rFonts w:ascii="Times New Roman" w:eastAsia="Times New Roman" w:hAnsi="Times New Roman" w:cs="Times New Roman"/>
            <w:sz w:val="28"/>
            <w:szCs w:val="28"/>
            <w:bdr w:val="none" w:sz="0" w:space="0" w:color="auto" w:frame="1"/>
            <w:lang w:eastAsia="ru-RU"/>
          </w:rPr>
          <w:t>Скорость движения</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15" w:history="1">
        <w:r w:rsidR="00E23BE8" w:rsidRPr="00E23BE8">
          <w:rPr>
            <w:rFonts w:ascii="Times New Roman" w:eastAsia="Times New Roman" w:hAnsi="Times New Roman" w:cs="Times New Roman"/>
            <w:b/>
            <w:bCs/>
            <w:sz w:val="28"/>
            <w:szCs w:val="28"/>
            <w:bdr w:val="none" w:sz="0" w:space="0" w:color="auto" w:frame="1"/>
            <w:lang w:eastAsia="ru-RU"/>
          </w:rPr>
          <w:t>11. </w:t>
        </w:r>
        <w:r w:rsidR="00E23BE8" w:rsidRPr="00E23BE8">
          <w:rPr>
            <w:rFonts w:ascii="Times New Roman" w:eastAsia="Times New Roman" w:hAnsi="Times New Roman" w:cs="Times New Roman"/>
            <w:sz w:val="28"/>
            <w:szCs w:val="28"/>
            <w:bdr w:val="none" w:sz="0" w:space="0" w:color="auto" w:frame="1"/>
            <w:lang w:eastAsia="ru-RU"/>
          </w:rPr>
          <w:t>Обгон, опережение, встречный разъезд</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16" w:history="1">
        <w:r w:rsidR="00E23BE8" w:rsidRPr="00E23BE8">
          <w:rPr>
            <w:rFonts w:ascii="Times New Roman" w:eastAsia="Times New Roman" w:hAnsi="Times New Roman" w:cs="Times New Roman"/>
            <w:b/>
            <w:bCs/>
            <w:sz w:val="28"/>
            <w:szCs w:val="28"/>
            <w:bdr w:val="none" w:sz="0" w:space="0" w:color="auto" w:frame="1"/>
            <w:lang w:eastAsia="ru-RU"/>
          </w:rPr>
          <w:t>12. </w:t>
        </w:r>
        <w:r w:rsidR="00E23BE8" w:rsidRPr="00E23BE8">
          <w:rPr>
            <w:rFonts w:ascii="Times New Roman" w:eastAsia="Times New Roman" w:hAnsi="Times New Roman" w:cs="Times New Roman"/>
            <w:sz w:val="28"/>
            <w:szCs w:val="28"/>
            <w:bdr w:val="none" w:sz="0" w:space="0" w:color="auto" w:frame="1"/>
            <w:lang w:eastAsia="ru-RU"/>
          </w:rPr>
          <w:t>Остановка и стоянка</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17" w:history="1">
        <w:r w:rsidR="00E23BE8" w:rsidRPr="00E23BE8">
          <w:rPr>
            <w:rFonts w:ascii="Times New Roman" w:eastAsia="Times New Roman" w:hAnsi="Times New Roman" w:cs="Times New Roman"/>
            <w:b/>
            <w:bCs/>
            <w:sz w:val="28"/>
            <w:szCs w:val="28"/>
            <w:bdr w:val="none" w:sz="0" w:space="0" w:color="auto" w:frame="1"/>
            <w:lang w:eastAsia="ru-RU"/>
          </w:rPr>
          <w:t>13. </w:t>
        </w:r>
        <w:r w:rsidR="00E23BE8" w:rsidRPr="00E23BE8">
          <w:rPr>
            <w:rFonts w:ascii="Times New Roman" w:eastAsia="Times New Roman" w:hAnsi="Times New Roman" w:cs="Times New Roman"/>
            <w:sz w:val="28"/>
            <w:szCs w:val="28"/>
            <w:bdr w:val="none" w:sz="0" w:space="0" w:color="auto" w:frame="1"/>
            <w:lang w:eastAsia="ru-RU"/>
          </w:rPr>
          <w:t>Проезд перекрестков</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18" w:history="1">
        <w:r w:rsidR="00E23BE8" w:rsidRPr="00E23BE8">
          <w:rPr>
            <w:rFonts w:ascii="Times New Roman" w:eastAsia="Times New Roman" w:hAnsi="Times New Roman" w:cs="Times New Roman"/>
            <w:b/>
            <w:bCs/>
            <w:sz w:val="28"/>
            <w:szCs w:val="28"/>
            <w:bdr w:val="none" w:sz="0" w:space="0" w:color="auto" w:frame="1"/>
            <w:lang w:eastAsia="ru-RU"/>
          </w:rPr>
          <w:t>14. </w:t>
        </w:r>
        <w:r w:rsidR="00E23BE8" w:rsidRPr="00E23BE8">
          <w:rPr>
            <w:rFonts w:ascii="Times New Roman" w:eastAsia="Times New Roman" w:hAnsi="Times New Roman" w:cs="Times New Roman"/>
            <w:sz w:val="28"/>
            <w:szCs w:val="28"/>
            <w:bdr w:val="none" w:sz="0" w:space="0" w:color="auto" w:frame="1"/>
            <w:lang w:eastAsia="ru-RU"/>
          </w:rPr>
          <w:t>Пешеходные переходы и места остановок маршрутных транспортных средств</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19" w:history="1">
        <w:r w:rsidR="00E23BE8" w:rsidRPr="00E23BE8">
          <w:rPr>
            <w:rFonts w:ascii="Times New Roman" w:eastAsia="Times New Roman" w:hAnsi="Times New Roman" w:cs="Times New Roman"/>
            <w:b/>
            <w:bCs/>
            <w:sz w:val="28"/>
            <w:szCs w:val="28"/>
            <w:bdr w:val="none" w:sz="0" w:space="0" w:color="auto" w:frame="1"/>
            <w:lang w:eastAsia="ru-RU"/>
          </w:rPr>
          <w:t>15. </w:t>
        </w:r>
        <w:r w:rsidR="00E23BE8" w:rsidRPr="00E23BE8">
          <w:rPr>
            <w:rFonts w:ascii="Times New Roman" w:eastAsia="Times New Roman" w:hAnsi="Times New Roman" w:cs="Times New Roman"/>
            <w:sz w:val="28"/>
            <w:szCs w:val="28"/>
            <w:bdr w:val="none" w:sz="0" w:space="0" w:color="auto" w:frame="1"/>
            <w:lang w:eastAsia="ru-RU"/>
          </w:rPr>
          <w:t>Движение через железнодорожные пути</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20" w:history="1">
        <w:r w:rsidR="00E23BE8" w:rsidRPr="00E23BE8">
          <w:rPr>
            <w:rFonts w:ascii="Times New Roman" w:eastAsia="Times New Roman" w:hAnsi="Times New Roman" w:cs="Times New Roman"/>
            <w:b/>
            <w:bCs/>
            <w:sz w:val="28"/>
            <w:szCs w:val="28"/>
            <w:bdr w:val="none" w:sz="0" w:space="0" w:color="auto" w:frame="1"/>
            <w:lang w:eastAsia="ru-RU"/>
          </w:rPr>
          <w:t>16. </w:t>
        </w:r>
        <w:r w:rsidR="00E23BE8" w:rsidRPr="00E23BE8">
          <w:rPr>
            <w:rFonts w:ascii="Times New Roman" w:eastAsia="Times New Roman" w:hAnsi="Times New Roman" w:cs="Times New Roman"/>
            <w:sz w:val="28"/>
            <w:szCs w:val="28"/>
            <w:bdr w:val="none" w:sz="0" w:space="0" w:color="auto" w:frame="1"/>
            <w:lang w:eastAsia="ru-RU"/>
          </w:rPr>
          <w:t>Движение по автомагистралям</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21" w:history="1">
        <w:r w:rsidR="00E23BE8" w:rsidRPr="00E23BE8">
          <w:rPr>
            <w:rFonts w:ascii="Times New Roman" w:eastAsia="Times New Roman" w:hAnsi="Times New Roman" w:cs="Times New Roman"/>
            <w:b/>
            <w:bCs/>
            <w:sz w:val="28"/>
            <w:szCs w:val="28"/>
            <w:bdr w:val="none" w:sz="0" w:space="0" w:color="auto" w:frame="1"/>
            <w:lang w:eastAsia="ru-RU"/>
          </w:rPr>
          <w:t>17. </w:t>
        </w:r>
        <w:r w:rsidR="00E23BE8" w:rsidRPr="00E23BE8">
          <w:rPr>
            <w:rFonts w:ascii="Times New Roman" w:eastAsia="Times New Roman" w:hAnsi="Times New Roman" w:cs="Times New Roman"/>
            <w:sz w:val="28"/>
            <w:szCs w:val="28"/>
            <w:bdr w:val="none" w:sz="0" w:space="0" w:color="auto" w:frame="1"/>
            <w:lang w:eastAsia="ru-RU"/>
          </w:rPr>
          <w:t>Движение в жилых зонах</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22" w:history="1">
        <w:r w:rsidR="00E23BE8" w:rsidRPr="00E23BE8">
          <w:rPr>
            <w:rFonts w:ascii="Times New Roman" w:eastAsia="Times New Roman" w:hAnsi="Times New Roman" w:cs="Times New Roman"/>
            <w:b/>
            <w:bCs/>
            <w:sz w:val="28"/>
            <w:szCs w:val="28"/>
            <w:bdr w:val="none" w:sz="0" w:space="0" w:color="auto" w:frame="1"/>
            <w:lang w:eastAsia="ru-RU"/>
          </w:rPr>
          <w:t>18. </w:t>
        </w:r>
        <w:r w:rsidR="00E23BE8" w:rsidRPr="00E23BE8">
          <w:rPr>
            <w:rFonts w:ascii="Times New Roman" w:eastAsia="Times New Roman" w:hAnsi="Times New Roman" w:cs="Times New Roman"/>
            <w:sz w:val="28"/>
            <w:szCs w:val="28"/>
            <w:bdr w:val="none" w:sz="0" w:space="0" w:color="auto" w:frame="1"/>
            <w:lang w:eastAsia="ru-RU"/>
          </w:rPr>
          <w:t>Приоритет маршрутных транспортных средств</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23" w:history="1">
        <w:r w:rsidR="00E23BE8" w:rsidRPr="00E23BE8">
          <w:rPr>
            <w:rFonts w:ascii="Times New Roman" w:eastAsia="Times New Roman" w:hAnsi="Times New Roman" w:cs="Times New Roman"/>
            <w:b/>
            <w:bCs/>
            <w:sz w:val="28"/>
            <w:szCs w:val="28"/>
            <w:bdr w:val="none" w:sz="0" w:space="0" w:color="auto" w:frame="1"/>
            <w:lang w:eastAsia="ru-RU"/>
          </w:rPr>
          <w:t>19. </w:t>
        </w:r>
        <w:r w:rsidR="00E23BE8" w:rsidRPr="00E23BE8">
          <w:rPr>
            <w:rFonts w:ascii="Times New Roman" w:eastAsia="Times New Roman" w:hAnsi="Times New Roman" w:cs="Times New Roman"/>
            <w:sz w:val="28"/>
            <w:szCs w:val="28"/>
            <w:bdr w:val="none" w:sz="0" w:space="0" w:color="auto" w:frame="1"/>
            <w:lang w:eastAsia="ru-RU"/>
          </w:rPr>
          <w:t>Пользование внешними световыми приборами и звуковыми сигналами</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24" w:history="1">
        <w:r w:rsidR="00E23BE8" w:rsidRPr="00E23BE8">
          <w:rPr>
            <w:rFonts w:ascii="Times New Roman" w:eastAsia="Times New Roman" w:hAnsi="Times New Roman" w:cs="Times New Roman"/>
            <w:b/>
            <w:bCs/>
            <w:sz w:val="28"/>
            <w:szCs w:val="28"/>
            <w:bdr w:val="none" w:sz="0" w:space="0" w:color="auto" w:frame="1"/>
            <w:lang w:eastAsia="ru-RU"/>
          </w:rPr>
          <w:t>20. </w:t>
        </w:r>
        <w:r w:rsidR="00E23BE8" w:rsidRPr="00E23BE8">
          <w:rPr>
            <w:rFonts w:ascii="Times New Roman" w:eastAsia="Times New Roman" w:hAnsi="Times New Roman" w:cs="Times New Roman"/>
            <w:sz w:val="28"/>
            <w:szCs w:val="28"/>
            <w:bdr w:val="none" w:sz="0" w:space="0" w:color="auto" w:frame="1"/>
            <w:lang w:eastAsia="ru-RU"/>
          </w:rPr>
          <w:t>Буксировка механических транспортных средств</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25" w:history="1">
        <w:r w:rsidR="00E23BE8" w:rsidRPr="00E23BE8">
          <w:rPr>
            <w:rFonts w:ascii="Times New Roman" w:eastAsia="Times New Roman" w:hAnsi="Times New Roman" w:cs="Times New Roman"/>
            <w:b/>
            <w:bCs/>
            <w:sz w:val="28"/>
            <w:szCs w:val="28"/>
            <w:bdr w:val="none" w:sz="0" w:space="0" w:color="auto" w:frame="1"/>
            <w:lang w:eastAsia="ru-RU"/>
          </w:rPr>
          <w:t>21. </w:t>
        </w:r>
        <w:r w:rsidR="00E23BE8" w:rsidRPr="00E23BE8">
          <w:rPr>
            <w:rFonts w:ascii="Times New Roman" w:eastAsia="Times New Roman" w:hAnsi="Times New Roman" w:cs="Times New Roman"/>
            <w:sz w:val="28"/>
            <w:szCs w:val="28"/>
            <w:bdr w:val="none" w:sz="0" w:space="0" w:color="auto" w:frame="1"/>
            <w:lang w:eastAsia="ru-RU"/>
          </w:rPr>
          <w:t>Учебная езда</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26" w:history="1">
        <w:r w:rsidR="00E23BE8" w:rsidRPr="00E23BE8">
          <w:rPr>
            <w:rFonts w:ascii="Times New Roman" w:eastAsia="Times New Roman" w:hAnsi="Times New Roman" w:cs="Times New Roman"/>
            <w:b/>
            <w:bCs/>
            <w:sz w:val="28"/>
            <w:szCs w:val="28"/>
            <w:bdr w:val="none" w:sz="0" w:space="0" w:color="auto" w:frame="1"/>
            <w:lang w:eastAsia="ru-RU"/>
          </w:rPr>
          <w:t>22. </w:t>
        </w:r>
        <w:r w:rsidR="00E23BE8" w:rsidRPr="00E23BE8">
          <w:rPr>
            <w:rFonts w:ascii="Times New Roman" w:eastAsia="Times New Roman" w:hAnsi="Times New Roman" w:cs="Times New Roman"/>
            <w:sz w:val="28"/>
            <w:szCs w:val="28"/>
            <w:bdr w:val="none" w:sz="0" w:space="0" w:color="auto" w:frame="1"/>
            <w:lang w:eastAsia="ru-RU"/>
          </w:rPr>
          <w:t>Перевозка людей</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27" w:history="1">
        <w:r w:rsidR="00E23BE8" w:rsidRPr="00E23BE8">
          <w:rPr>
            <w:rFonts w:ascii="Times New Roman" w:eastAsia="Times New Roman" w:hAnsi="Times New Roman" w:cs="Times New Roman"/>
            <w:b/>
            <w:bCs/>
            <w:sz w:val="28"/>
            <w:szCs w:val="28"/>
            <w:bdr w:val="none" w:sz="0" w:space="0" w:color="auto" w:frame="1"/>
            <w:lang w:eastAsia="ru-RU"/>
          </w:rPr>
          <w:t>23. </w:t>
        </w:r>
        <w:r w:rsidR="00E23BE8" w:rsidRPr="00E23BE8">
          <w:rPr>
            <w:rFonts w:ascii="Times New Roman" w:eastAsia="Times New Roman" w:hAnsi="Times New Roman" w:cs="Times New Roman"/>
            <w:sz w:val="28"/>
            <w:szCs w:val="28"/>
            <w:bdr w:val="none" w:sz="0" w:space="0" w:color="auto" w:frame="1"/>
            <w:lang w:eastAsia="ru-RU"/>
          </w:rPr>
          <w:t>Перевозка грузов</w:t>
        </w:r>
      </w:hyperlink>
    </w:p>
    <w:p w:rsidR="00E23BE8" w:rsidRPr="00E23BE8" w:rsidRDefault="009E33AB" w:rsidP="00E23BE8">
      <w:pPr>
        <w:spacing w:after="0" w:line="360" w:lineRule="auto"/>
        <w:textAlignment w:val="baseline"/>
        <w:rPr>
          <w:rFonts w:ascii="Times New Roman" w:eastAsia="Times New Roman" w:hAnsi="Times New Roman" w:cs="Times New Roman"/>
          <w:sz w:val="28"/>
          <w:szCs w:val="28"/>
          <w:lang w:eastAsia="ru-RU"/>
        </w:rPr>
      </w:pPr>
      <w:hyperlink r:id="rId28" w:history="1">
        <w:r w:rsidR="00E23BE8" w:rsidRPr="00E23BE8">
          <w:rPr>
            <w:rFonts w:ascii="Times New Roman" w:eastAsia="Times New Roman" w:hAnsi="Times New Roman" w:cs="Times New Roman"/>
            <w:b/>
            <w:bCs/>
            <w:sz w:val="28"/>
            <w:szCs w:val="28"/>
            <w:bdr w:val="none" w:sz="0" w:space="0" w:color="auto" w:frame="1"/>
            <w:lang w:eastAsia="ru-RU"/>
          </w:rPr>
          <w:t>24. </w:t>
        </w:r>
        <w:r w:rsidR="00E23BE8" w:rsidRPr="00E23BE8">
          <w:rPr>
            <w:rFonts w:ascii="Times New Roman" w:eastAsia="Times New Roman" w:hAnsi="Times New Roman" w:cs="Times New Roman"/>
            <w:sz w:val="28"/>
            <w:szCs w:val="28"/>
            <w:bdr w:val="none" w:sz="0" w:space="0" w:color="auto" w:frame="1"/>
            <w:lang w:eastAsia="ru-RU"/>
          </w:rPr>
          <w:t>Дополнительные требования к движению велосипедистов и водителей мопедов</w:t>
        </w:r>
      </w:hyperlink>
    </w:p>
    <w:p w:rsidR="002157E1" w:rsidRDefault="009E33AB" w:rsidP="00E23BE8">
      <w:pPr>
        <w:spacing w:after="0" w:line="360" w:lineRule="auto"/>
        <w:textAlignment w:val="baseline"/>
        <w:rPr>
          <w:rFonts w:ascii="Times New Roman" w:eastAsia="Times New Roman" w:hAnsi="Times New Roman" w:cs="Times New Roman"/>
          <w:sz w:val="28"/>
          <w:szCs w:val="28"/>
          <w:bdr w:val="none" w:sz="0" w:space="0" w:color="auto" w:frame="1"/>
          <w:lang w:eastAsia="ru-RU"/>
        </w:rPr>
      </w:pPr>
      <w:hyperlink r:id="rId29" w:history="1">
        <w:r w:rsidR="00E23BE8" w:rsidRPr="00E23BE8">
          <w:rPr>
            <w:rFonts w:ascii="Times New Roman" w:eastAsia="Times New Roman" w:hAnsi="Times New Roman" w:cs="Times New Roman"/>
            <w:b/>
            <w:bCs/>
            <w:sz w:val="28"/>
            <w:szCs w:val="28"/>
            <w:bdr w:val="none" w:sz="0" w:space="0" w:color="auto" w:frame="1"/>
            <w:lang w:eastAsia="ru-RU"/>
          </w:rPr>
          <w:t>25. </w:t>
        </w:r>
        <w:r w:rsidR="00E23BE8" w:rsidRPr="00E23BE8">
          <w:rPr>
            <w:rFonts w:ascii="Times New Roman" w:eastAsia="Times New Roman" w:hAnsi="Times New Roman" w:cs="Times New Roman"/>
            <w:sz w:val="28"/>
            <w:szCs w:val="28"/>
            <w:bdr w:val="none" w:sz="0" w:space="0" w:color="auto" w:frame="1"/>
            <w:lang w:eastAsia="ru-RU"/>
          </w:rPr>
          <w:t>Дополнительные требования к движению гужевых повозок, а также к прогону животных</w:t>
        </w:r>
      </w:hyperlink>
    </w:p>
    <w:p w:rsidR="00AC46FE" w:rsidRDefault="00AC46FE" w:rsidP="00AC46FE">
      <w:pPr>
        <w:pStyle w:val="1"/>
        <w:shd w:val="clear" w:color="auto" w:fill="FFFFFF"/>
        <w:spacing w:before="0" w:beforeAutospacing="0" w:after="150" w:afterAutospacing="0"/>
        <w:rPr>
          <w:rFonts w:ascii="Helvetica" w:hAnsi="Helvetica"/>
          <w:b w:val="0"/>
          <w:bCs w:val="0"/>
          <w:color w:val="333333"/>
          <w:sz w:val="54"/>
          <w:szCs w:val="54"/>
        </w:rPr>
      </w:pPr>
      <w:r>
        <w:rPr>
          <w:noProof/>
        </w:rPr>
        <w:lastRenderedPageBreak/>
        <w:drawing>
          <wp:inline distT="0" distB="0" distL="0" distR="0" wp14:anchorId="028FEBB7" wp14:editId="66528912">
            <wp:extent cx="847725" cy="742950"/>
            <wp:effectExtent l="0" t="0" r="9525" b="0"/>
            <wp:docPr id="36" name="Рисунок 36" descr="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47725" cy="742950"/>
                    </a:xfrm>
                    <a:prstGeom prst="rect">
                      <a:avLst/>
                    </a:prstGeom>
                    <a:noFill/>
                    <a:ln>
                      <a:noFill/>
                    </a:ln>
                  </pic:spPr>
                </pic:pic>
              </a:graphicData>
            </a:graphic>
          </wp:inline>
        </w:drawing>
      </w:r>
      <w:r w:rsidRPr="00AC46FE">
        <w:rPr>
          <w:rFonts w:ascii="Helvetica" w:hAnsi="Helvetica"/>
          <w:b w:val="0"/>
          <w:bCs w:val="0"/>
          <w:color w:val="333333"/>
          <w:sz w:val="54"/>
          <w:szCs w:val="54"/>
        </w:rPr>
        <w:t xml:space="preserve"> </w:t>
      </w:r>
      <w:r>
        <w:rPr>
          <w:rFonts w:ascii="Helvetica" w:hAnsi="Helvetica"/>
          <w:b w:val="0"/>
          <w:bCs w:val="0"/>
          <w:color w:val="333333"/>
          <w:sz w:val="54"/>
          <w:szCs w:val="54"/>
        </w:rPr>
        <w:t>ПДД 2018 РФ</w:t>
      </w:r>
    </w:p>
    <w:p w:rsidR="00AC46FE" w:rsidRDefault="00AC46FE" w:rsidP="00AC46FE"/>
    <w:p w:rsidR="00AC46FE" w:rsidRDefault="00AC46FE" w:rsidP="00AC46FE">
      <w:pPr>
        <w:pStyle w:val="lead"/>
        <w:shd w:val="clear" w:color="auto" w:fill="FFFFFF"/>
        <w:spacing w:before="0" w:beforeAutospacing="0" w:after="300" w:afterAutospacing="0"/>
        <w:rPr>
          <w:rFonts w:ascii="Helvetica" w:hAnsi="Helvetica"/>
          <w:color w:val="333333"/>
          <w:sz w:val="32"/>
          <w:szCs w:val="32"/>
        </w:rPr>
      </w:pPr>
      <w:proofErr w:type="gramStart"/>
      <w:r>
        <w:rPr>
          <w:rFonts w:ascii="Helvetica" w:hAnsi="Helvetica"/>
          <w:color w:val="333333"/>
          <w:sz w:val="32"/>
          <w:szCs w:val="32"/>
        </w:rPr>
        <w:t>Новые</w:t>
      </w:r>
      <w:proofErr w:type="gramEnd"/>
      <w:r>
        <w:rPr>
          <w:rFonts w:ascii="Helvetica" w:hAnsi="Helvetica"/>
          <w:color w:val="333333"/>
          <w:sz w:val="32"/>
          <w:szCs w:val="32"/>
        </w:rPr>
        <w:t xml:space="preserve"> ПДД с изменениями от </w:t>
      </w:r>
      <w:r>
        <w:rPr>
          <w:rStyle w:val="text-danger"/>
          <w:rFonts w:ascii="Helvetica" w:hAnsi="Helvetica"/>
          <w:color w:val="A94442"/>
          <w:sz w:val="32"/>
          <w:szCs w:val="32"/>
        </w:rPr>
        <w:t>1 июня 2018 года</w:t>
      </w:r>
    </w:p>
    <w:p w:rsidR="00AC46FE" w:rsidRDefault="00AC46FE" w:rsidP="00AC46FE">
      <w:pPr>
        <w:pStyle w:val="5"/>
        <w:shd w:val="clear" w:color="auto" w:fill="FFFFFF"/>
        <w:spacing w:before="150" w:after="150"/>
        <w:rPr>
          <w:rFonts w:ascii="Helvetica" w:hAnsi="Helvetica"/>
          <w:color w:val="333333"/>
          <w:sz w:val="21"/>
          <w:szCs w:val="21"/>
        </w:rPr>
      </w:pPr>
      <w:r>
        <w:rPr>
          <w:rFonts w:ascii="Helvetica" w:hAnsi="Helvetica"/>
          <w:b/>
          <w:bCs/>
          <w:color w:val="333333"/>
          <w:sz w:val="21"/>
          <w:szCs w:val="21"/>
        </w:rPr>
        <w:t>Правила дорожного движения 2018</w:t>
      </w:r>
    </w:p>
    <w:p w:rsidR="00AC46FE" w:rsidRDefault="00AC46FE" w:rsidP="00AC46FE">
      <w:pPr>
        <w:shd w:val="clear" w:color="auto" w:fill="FFFFFF"/>
        <w:rPr>
          <w:rFonts w:ascii="Helvetica" w:hAnsi="Helvetica"/>
          <w:color w:val="333333"/>
          <w:sz w:val="23"/>
          <w:szCs w:val="23"/>
        </w:rPr>
      </w:pPr>
      <w:bookmarkStart w:id="0" w:name="1.1"/>
      <w:bookmarkEnd w:id="0"/>
      <w:r>
        <w:rPr>
          <w:rFonts w:ascii="Helvetica" w:hAnsi="Helvetica"/>
          <w:b/>
          <w:bCs/>
          <w:color w:val="333333"/>
          <w:sz w:val="23"/>
          <w:szCs w:val="23"/>
        </w:rPr>
        <w:t>1.1.</w:t>
      </w:r>
      <w:r>
        <w:rPr>
          <w:rFonts w:ascii="Helvetica" w:hAnsi="Helvetica"/>
          <w:color w:val="333333"/>
          <w:sz w:val="23"/>
          <w:szCs w:val="23"/>
        </w:rPr>
        <w:t> Настоящие Правила дорожного движения 2018 года</w:t>
      </w:r>
      <w:r>
        <w:rPr>
          <w:rFonts w:ascii="Helvetica" w:hAnsi="Helvetica"/>
          <w:b/>
          <w:bCs/>
          <w:color w:val="333333"/>
          <w:sz w:val="23"/>
          <w:szCs w:val="23"/>
        </w:rPr>
        <w:t>**</w:t>
      </w:r>
      <w:r>
        <w:rPr>
          <w:rFonts w:ascii="Helvetica" w:hAnsi="Helvetica"/>
          <w:color w:val="333333"/>
          <w:sz w:val="23"/>
          <w:szCs w:val="23"/>
        </w:rPr>
        <w:t> устанавливают единый порядок дорожного движения на всей территории Российской Федераци</w:t>
      </w:r>
      <w:proofErr w:type="gramStart"/>
      <w:r>
        <w:rPr>
          <w:rFonts w:ascii="Helvetica" w:hAnsi="Helvetica"/>
          <w:color w:val="333333"/>
          <w:sz w:val="23"/>
          <w:szCs w:val="23"/>
        </w:rPr>
        <w:t>и(</w:t>
      </w:r>
      <w:proofErr w:type="gramEnd"/>
      <w:r>
        <w:rPr>
          <w:rFonts w:ascii="Helvetica" w:hAnsi="Helvetica"/>
          <w:color w:val="333333"/>
          <w:sz w:val="23"/>
          <w:szCs w:val="23"/>
        </w:rPr>
        <w:t>РФ). Другие нормативные акты, касающиеся дорожного движения, должны основываться на требованиях Правил и не противоречить им.</w:t>
      </w:r>
    </w:p>
    <w:p w:rsidR="00AC46FE" w:rsidRDefault="00AC46FE" w:rsidP="00AC46FE">
      <w:pPr>
        <w:pStyle w:val="a3"/>
        <w:shd w:val="clear" w:color="auto" w:fill="FFFFFF"/>
        <w:spacing w:before="0" w:beforeAutospacing="0" w:after="150" w:afterAutospacing="0"/>
        <w:rPr>
          <w:rFonts w:ascii="Helvetica" w:hAnsi="Helvetica"/>
          <w:color w:val="333333"/>
          <w:sz w:val="23"/>
          <w:szCs w:val="23"/>
        </w:rPr>
      </w:pPr>
      <w:r>
        <w:rPr>
          <w:rFonts w:ascii="Helvetica" w:hAnsi="Helvetica"/>
          <w:b/>
          <w:bCs/>
          <w:color w:val="333333"/>
          <w:sz w:val="23"/>
          <w:szCs w:val="23"/>
        </w:rPr>
        <w:t>**</w:t>
      </w:r>
      <w:r>
        <w:rPr>
          <w:rFonts w:ascii="Helvetica" w:hAnsi="Helvetica"/>
          <w:color w:val="333333"/>
          <w:sz w:val="23"/>
          <w:szCs w:val="23"/>
        </w:rPr>
        <w:t> В дальнейшем - Правила.</w:t>
      </w:r>
    </w:p>
    <w:p w:rsidR="00AC46FE" w:rsidRDefault="00AC46FE" w:rsidP="00AC46FE">
      <w:pPr>
        <w:shd w:val="clear" w:color="auto" w:fill="FFFFFF"/>
        <w:spacing w:before="300" w:after="300"/>
        <w:rPr>
          <w:rFonts w:ascii="Helvetica" w:hAnsi="Helvetica"/>
          <w:color w:val="333333"/>
          <w:sz w:val="23"/>
          <w:szCs w:val="23"/>
        </w:rPr>
      </w:pPr>
      <w:bookmarkStart w:id="1" w:name="1.2"/>
      <w:bookmarkEnd w:id="1"/>
      <w:r>
        <w:rPr>
          <w:rFonts w:ascii="Helvetica" w:hAnsi="Helvetica"/>
          <w:color w:val="333333"/>
          <w:sz w:val="23"/>
          <w:szCs w:val="23"/>
        </w:rPr>
        <w:pict>
          <v:rect id="_x0000_i1025"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b/>
          <w:bCs/>
          <w:color w:val="333333"/>
          <w:sz w:val="23"/>
          <w:szCs w:val="23"/>
        </w:rPr>
        <w:t>1.2.</w:t>
      </w:r>
      <w:r>
        <w:rPr>
          <w:rFonts w:ascii="Helvetica" w:hAnsi="Helvetica"/>
          <w:color w:val="333333"/>
          <w:sz w:val="23"/>
          <w:szCs w:val="23"/>
        </w:rPr>
        <w:t> В Правилах используются следующие основные понятия и термины:</w: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"Автомагистраль"</w:t>
      </w:r>
      <w:r>
        <w:rPr>
          <w:rFonts w:ascii="Helvetica" w:hAnsi="Helvetica"/>
          <w:color w:val="333333"/>
          <w:sz w:val="23"/>
          <w:szCs w:val="23"/>
        </w:rPr>
        <w:t> - дорога, обозначенная знаком </w:t>
      </w:r>
      <w:hyperlink r:id="rId31" w:anchor="5.1" w:history="1">
        <w:r>
          <w:rPr>
            <w:rStyle w:val="a4"/>
            <w:rFonts w:ascii="Helvetica" w:hAnsi="Helvetica"/>
            <w:color w:val="337AB7"/>
            <w:sz w:val="23"/>
            <w:szCs w:val="23"/>
          </w:rPr>
          <w:t>5.1</w:t>
        </w:r>
      </w:hyperlink>
      <w:r>
        <w:rPr>
          <w:rFonts w:ascii="Helvetica" w:hAnsi="Helvetica"/>
          <w:color w:val="333333"/>
          <w:sz w:val="23"/>
          <w:szCs w:val="23"/>
        </w:rPr>
        <w:t> </w:t>
      </w:r>
      <w:r>
        <w:rPr>
          <w:rFonts w:ascii="Helvetica" w:hAnsi="Helvetica"/>
          <w:noProof/>
          <w:color w:val="337AB7"/>
          <w:sz w:val="23"/>
          <w:szCs w:val="23"/>
          <w:lang w:eastAsia="ru-RU"/>
        </w:rPr>
        <w:drawing>
          <wp:inline distT="0" distB="0" distL="0" distR="0">
            <wp:extent cx="354263" cy="504825"/>
            <wp:effectExtent l="0" t="0" r="8255" b="0"/>
            <wp:docPr id="35" name="Рисунок 35" descr="http://www.pdd24.com/pdd/img/z5.1.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dd24.com/pdd/img/z5.1.png">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4263" cy="504825"/>
                    </a:xfrm>
                    <a:prstGeom prst="rect">
                      <a:avLst/>
                    </a:prstGeom>
                    <a:noFill/>
                    <a:ln>
                      <a:noFill/>
                    </a:ln>
                  </pic:spPr>
                </pic:pic>
              </a:graphicData>
            </a:graphic>
          </wp:inline>
        </w:drawing>
      </w:r>
      <w:r>
        <w:rPr>
          <w:rFonts w:ascii="Helvetica" w:hAnsi="Helvetica"/>
          <w:color w:val="333333"/>
          <w:sz w:val="23"/>
          <w:szCs w:val="23"/>
        </w:rPr>
        <w:t> </w:t>
      </w:r>
      <w:r>
        <w:rPr>
          <w:rFonts w:ascii="Helvetica" w:hAnsi="Helvetica"/>
          <w:b/>
          <w:bCs/>
          <w:color w:val="333333"/>
          <w:sz w:val="23"/>
          <w:szCs w:val="23"/>
        </w:rPr>
        <w:t>**</w:t>
      </w:r>
      <w:r>
        <w:rPr>
          <w:rFonts w:ascii="Helvetica" w:hAnsi="Helvetica"/>
          <w:color w:val="333333"/>
          <w:sz w:val="23"/>
          <w:szCs w:val="23"/>
        </w:rPr>
        <w:t> и имеющая для каждого направления движения проезжие части, отделенные друг от друга разделительной полосой (а при ее отсутствии - дорожным ограждением), без пересечений в одном уровне с другими дорогами, железнодорожными или трамвайными путями, пешеходными или велосипедными дорожками.</w:t>
      </w:r>
    </w:p>
    <w:p w:rsidR="00AC46FE" w:rsidRDefault="00AC46FE" w:rsidP="00AC46FE">
      <w:pPr>
        <w:pStyle w:val="a3"/>
        <w:shd w:val="clear" w:color="auto" w:fill="FFFFFF"/>
        <w:spacing w:before="0" w:beforeAutospacing="0" w:after="150" w:afterAutospacing="0"/>
        <w:rPr>
          <w:rFonts w:ascii="Helvetica" w:hAnsi="Helvetica"/>
          <w:color w:val="333333"/>
          <w:sz w:val="23"/>
          <w:szCs w:val="23"/>
        </w:rPr>
      </w:pPr>
      <w:r>
        <w:rPr>
          <w:rFonts w:ascii="Helvetica" w:hAnsi="Helvetica"/>
          <w:b/>
          <w:bCs/>
          <w:color w:val="333333"/>
          <w:sz w:val="23"/>
          <w:szCs w:val="23"/>
        </w:rPr>
        <w:t>**</w:t>
      </w:r>
      <w:r>
        <w:rPr>
          <w:rFonts w:ascii="Helvetica" w:hAnsi="Helvetica"/>
          <w:color w:val="333333"/>
          <w:sz w:val="23"/>
          <w:szCs w:val="23"/>
        </w:rPr>
        <w:t> Здесь и далее приводится нумерация дорожных знаков согласно Приложению </w:t>
      </w:r>
      <w:hyperlink r:id="rId34" w:history="1">
        <w:r>
          <w:rPr>
            <w:rStyle w:val="a4"/>
            <w:rFonts w:ascii="Helvetica" w:hAnsi="Helvetica"/>
            <w:color w:val="337AB7"/>
            <w:sz w:val="23"/>
            <w:szCs w:val="23"/>
          </w:rPr>
          <w:t>1 (Дорожные знаки)</w:t>
        </w:r>
      </w:hyperlink>
      <w:r>
        <w:rPr>
          <w:rFonts w:ascii="Helvetica" w:hAnsi="Helvetica"/>
          <w:color w:val="333333"/>
          <w:sz w:val="23"/>
          <w:szCs w:val="23"/>
        </w:rPr>
        <w:t>.</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26"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"Автопоезд"</w:t>
      </w:r>
      <w:r>
        <w:rPr>
          <w:rFonts w:ascii="Helvetica" w:hAnsi="Helvetica"/>
          <w:color w:val="333333"/>
          <w:sz w:val="23"/>
          <w:szCs w:val="23"/>
        </w:rPr>
        <w:t> - механическое транспортное средство, сцепленное с прицепом (прицепами).</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86"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"Велосипед"</w:t>
      </w:r>
      <w:r>
        <w:rPr>
          <w:rFonts w:ascii="Helvetica" w:hAnsi="Helvetica"/>
          <w:color w:val="333333"/>
          <w:sz w:val="23"/>
          <w:szCs w:val="23"/>
        </w:rPr>
        <w:t xml:space="preserve"> - транспортное средство, кроме инвалидных колясок, которое </w:t>
      </w:r>
      <w:proofErr w:type="gramStart"/>
      <w:r>
        <w:rPr>
          <w:rFonts w:ascii="Helvetica" w:hAnsi="Helvetica"/>
          <w:color w:val="333333"/>
          <w:sz w:val="23"/>
          <w:szCs w:val="23"/>
        </w:rPr>
        <w:t>имеет</w:t>
      </w:r>
      <w:proofErr w:type="gramEnd"/>
      <w:r>
        <w:rPr>
          <w:rFonts w:ascii="Helvetica" w:hAnsi="Helvetica"/>
          <w:color w:val="333333"/>
          <w:sz w:val="23"/>
          <w:szCs w:val="23"/>
        </w:rPr>
        <w:t xml:space="preserve"> по крайней мере два колеса и приводится в движение как правило мускульной энергией лиц, находящихся на этом транспортном средстве, в частности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27"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"Велосипедист"</w:t>
      </w:r>
      <w:r>
        <w:rPr>
          <w:rFonts w:ascii="Helvetica" w:hAnsi="Helvetica"/>
          <w:color w:val="333333"/>
          <w:sz w:val="23"/>
          <w:szCs w:val="23"/>
        </w:rPr>
        <w:t> - лицо, управляющее велосипедом.</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lastRenderedPageBreak/>
        <w:pict>
          <v:rect id="_x0000_i1028"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noProof/>
          <w:color w:val="337AB7"/>
          <w:sz w:val="23"/>
          <w:szCs w:val="23"/>
          <w:lang w:eastAsia="ru-RU"/>
        </w:rPr>
        <w:drawing>
          <wp:anchor distT="0" distB="0" distL="114300" distR="114300" simplePos="0" relativeHeight="251658240" behindDoc="1" locked="0" layoutInCell="1" allowOverlap="1" wp14:anchorId="489F2B42" wp14:editId="1D4B6D74">
            <wp:simplePos x="0" y="0"/>
            <wp:positionH relativeFrom="column">
              <wp:posOffset>5263515</wp:posOffset>
            </wp:positionH>
            <wp:positionV relativeFrom="paragraph">
              <wp:posOffset>277495</wp:posOffset>
            </wp:positionV>
            <wp:extent cx="457200" cy="457200"/>
            <wp:effectExtent l="0" t="0" r="0" b="0"/>
            <wp:wrapThrough wrapText="bothSides">
              <wp:wrapPolygon edited="0">
                <wp:start x="4500" y="0"/>
                <wp:lineTo x="0" y="4500"/>
                <wp:lineTo x="0" y="16200"/>
                <wp:lineTo x="4500" y="20700"/>
                <wp:lineTo x="16200" y="20700"/>
                <wp:lineTo x="20700" y="16200"/>
                <wp:lineTo x="20700" y="4500"/>
                <wp:lineTo x="16200" y="0"/>
                <wp:lineTo x="4500" y="0"/>
              </wp:wrapPolygon>
            </wp:wrapThrough>
            <wp:docPr id="34" name="Рисунок 34" descr="http://www.pdd24.com/pdd/img/z4.4.1.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dd24.com/pdd/img/z4.4.1.png">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HTML"/>
          <w:rFonts w:ascii="Helvetica" w:hAnsi="Helvetica"/>
          <w:b/>
          <w:bCs/>
          <w:color w:val="333333"/>
          <w:sz w:val="23"/>
          <w:szCs w:val="23"/>
        </w:rPr>
        <w:t>"Велосипедная дорожка"</w:t>
      </w:r>
      <w:r>
        <w:rPr>
          <w:rFonts w:ascii="Helvetica" w:hAnsi="Helvetica"/>
          <w:color w:val="333333"/>
          <w:sz w:val="23"/>
          <w:szCs w:val="23"/>
        </w:rPr>
        <w:t> - конструктивно отделенный от проезжей части и тротуара элемент дороги (либо отдельная дорога), предназначенный для движения велосипедистов и обозначенный знаком </w:t>
      </w:r>
      <w:hyperlink r:id="rId37" w:anchor="4.4.1" w:history="1">
        <w:r>
          <w:rPr>
            <w:rStyle w:val="a4"/>
            <w:rFonts w:ascii="Helvetica" w:hAnsi="Helvetica"/>
            <w:color w:val="337AB7"/>
            <w:sz w:val="23"/>
            <w:szCs w:val="23"/>
          </w:rPr>
          <w:t>4.4.1</w:t>
        </w:r>
      </w:hyperlink>
      <w:r>
        <w:rPr>
          <w:rFonts w:ascii="Helvetica" w:hAnsi="Helvetica"/>
          <w:color w:val="333333"/>
          <w:sz w:val="23"/>
          <w:szCs w:val="23"/>
        </w:rPr>
        <w:t> .</w:t>
      </w:r>
      <w:r w:rsidRPr="00AC46FE">
        <w:rPr>
          <w:rFonts w:ascii="Helvetica" w:hAnsi="Helvetica"/>
          <w:noProof/>
          <w:color w:val="337AB7"/>
          <w:sz w:val="23"/>
          <w:szCs w:val="23"/>
          <w:lang w:eastAsia="ru-RU"/>
        </w:rPr>
        <w:t xml:space="preserve"> </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29"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"Водитель"</w:t>
      </w:r>
      <w:r>
        <w:rPr>
          <w:rFonts w:ascii="Helvetica" w:hAnsi="Helvetica"/>
          <w:color w:val="333333"/>
          <w:sz w:val="23"/>
          <w:szCs w:val="23"/>
        </w:rPr>
        <w:t xml:space="preserve"> - лицо, управляющее каким-либо транспортным средством, погонщик, ведущий по дороге вьючных, верховых животных или стадо. К водителю приравнивается </w:t>
      </w:r>
      <w:proofErr w:type="gramStart"/>
      <w:r>
        <w:rPr>
          <w:rFonts w:ascii="Helvetica" w:hAnsi="Helvetica"/>
          <w:color w:val="333333"/>
          <w:sz w:val="23"/>
          <w:szCs w:val="23"/>
        </w:rPr>
        <w:t>обучающий</w:t>
      </w:r>
      <w:proofErr w:type="gramEnd"/>
      <w:r>
        <w:rPr>
          <w:rFonts w:ascii="Helvetica" w:hAnsi="Helvetica"/>
          <w:color w:val="333333"/>
          <w:sz w:val="23"/>
          <w:szCs w:val="23"/>
        </w:rPr>
        <w:t xml:space="preserve"> вождению.</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30"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"Вынужденная остановка"</w:t>
      </w:r>
      <w:r>
        <w:rPr>
          <w:rFonts w:ascii="Helvetica" w:hAnsi="Helvetica"/>
          <w:color w:val="333333"/>
          <w:sz w:val="23"/>
          <w:szCs w:val="23"/>
        </w:rPr>
        <w:t> - прекращение движения транспортного средства из-за его технической неисправности или опасности, создаваемой перевозимым грузом, состоянием водителя (пассажира) или появлением препятствия на дороге.</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31"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"Гибридный автомобиль"</w:t>
      </w:r>
      <w:r>
        <w:rPr>
          <w:rFonts w:ascii="Helvetica" w:hAnsi="Helvetica"/>
          <w:color w:val="333333"/>
          <w:sz w:val="23"/>
          <w:szCs w:val="23"/>
        </w:rPr>
        <w:t> - транспортное средство, имеющее не менее 2 различных преобразователей энергии (двигателей) и 2 различных (бортовых) систем аккумулирования энергии для целей приведения в движение транспортного средства.</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noProof/>
          <w:color w:val="337AB7"/>
          <w:sz w:val="23"/>
          <w:szCs w:val="23"/>
          <w:lang w:eastAsia="ru-RU"/>
        </w:rPr>
        <w:drawing>
          <wp:anchor distT="0" distB="0" distL="114300" distR="114300" simplePos="0" relativeHeight="251659264" behindDoc="1" locked="0" layoutInCell="1" allowOverlap="1" wp14:anchorId="49D17FC5" wp14:editId="051F7DFD">
            <wp:simplePos x="0" y="0"/>
            <wp:positionH relativeFrom="column">
              <wp:posOffset>4463415</wp:posOffset>
            </wp:positionH>
            <wp:positionV relativeFrom="paragraph">
              <wp:posOffset>358775</wp:posOffset>
            </wp:positionV>
            <wp:extent cx="447675" cy="447675"/>
            <wp:effectExtent l="0" t="0" r="9525" b="9525"/>
            <wp:wrapThrough wrapText="bothSides">
              <wp:wrapPolygon edited="0">
                <wp:start x="7353" y="0"/>
                <wp:lineTo x="0" y="8272"/>
                <wp:lineTo x="0" y="12868"/>
                <wp:lineTo x="6434" y="21140"/>
                <wp:lineTo x="7353" y="21140"/>
                <wp:lineTo x="13787" y="21140"/>
                <wp:lineTo x="14706" y="21140"/>
                <wp:lineTo x="21140" y="12868"/>
                <wp:lineTo x="21140" y="8272"/>
                <wp:lineTo x="13787" y="0"/>
                <wp:lineTo x="7353" y="0"/>
              </wp:wrapPolygon>
            </wp:wrapThrough>
            <wp:docPr id="33" name="Рисунок 33" descr="http://www.pdd24.com/pdd/img/z2.1.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dd24.com/pdd/img/z2.1.png">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olor w:val="333333"/>
          <w:sz w:val="23"/>
          <w:szCs w:val="23"/>
        </w:rPr>
        <w:pict>
          <v:rect id="_x0000_i1032"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noProof/>
          <w:color w:val="337AB7"/>
          <w:sz w:val="23"/>
          <w:szCs w:val="23"/>
          <w:lang w:eastAsia="ru-RU"/>
        </w:rPr>
        <w:drawing>
          <wp:anchor distT="0" distB="0" distL="114300" distR="114300" simplePos="0" relativeHeight="251666432" behindDoc="1" locked="0" layoutInCell="1" allowOverlap="1" wp14:anchorId="1D96A429" wp14:editId="3724742A">
            <wp:simplePos x="0" y="0"/>
            <wp:positionH relativeFrom="column">
              <wp:posOffset>2710815</wp:posOffset>
            </wp:positionH>
            <wp:positionV relativeFrom="paragraph">
              <wp:posOffset>413385</wp:posOffset>
            </wp:positionV>
            <wp:extent cx="362585" cy="323850"/>
            <wp:effectExtent l="0" t="0" r="0" b="0"/>
            <wp:wrapThrough wrapText="bothSides">
              <wp:wrapPolygon edited="0">
                <wp:start x="6809" y="0"/>
                <wp:lineTo x="0" y="13976"/>
                <wp:lineTo x="0" y="20329"/>
                <wp:lineTo x="20427" y="20329"/>
                <wp:lineTo x="20427" y="15247"/>
                <wp:lineTo x="14753" y="0"/>
                <wp:lineTo x="6809" y="0"/>
              </wp:wrapPolygon>
            </wp:wrapThrough>
            <wp:docPr id="27" name="Рисунок 27" descr="http://www.pdd24.com/pdd/img/z2.3.6.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dd24.com/pdd/img/z2.3.6.png">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258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noProof/>
          <w:color w:val="337AB7"/>
          <w:sz w:val="23"/>
          <w:szCs w:val="23"/>
          <w:lang w:eastAsia="ru-RU"/>
        </w:rPr>
        <w:drawing>
          <wp:anchor distT="0" distB="0" distL="114300" distR="114300" simplePos="0" relativeHeight="251665408" behindDoc="1" locked="0" layoutInCell="1" allowOverlap="1" wp14:anchorId="1EB5B500" wp14:editId="3BED82F0">
            <wp:simplePos x="0" y="0"/>
            <wp:positionH relativeFrom="column">
              <wp:posOffset>2253615</wp:posOffset>
            </wp:positionH>
            <wp:positionV relativeFrom="paragraph">
              <wp:posOffset>407670</wp:posOffset>
            </wp:positionV>
            <wp:extent cx="394970" cy="352425"/>
            <wp:effectExtent l="0" t="0" r="5080" b="9525"/>
            <wp:wrapThrough wrapText="bothSides">
              <wp:wrapPolygon edited="0">
                <wp:start x="6251" y="0"/>
                <wp:lineTo x="0" y="15178"/>
                <wp:lineTo x="0" y="21016"/>
                <wp:lineTo x="20836" y="21016"/>
                <wp:lineTo x="20836" y="15178"/>
                <wp:lineTo x="14585" y="0"/>
                <wp:lineTo x="6251" y="0"/>
              </wp:wrapPolygon>
            </wp:wrapThrough>
            <wp:docPr id="28" name="Рисунок 28" descr="http://www.pdd24.com/pdd/img/z2.3.5.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dd24.com/pdd/img/z2.3.5.png">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497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noProof/>
          <w:color w:val="337AB7"/>
          <w:sz w:val="23"/>
          <w:szCs w:val="23"/>
          <w:lang w:eastAsia="ru-RU"/>
        </w:rPr>
        <w:drawing>
          <wp:anchor distT="0" distB="0" distL="114300" distR="114300" simplePos="0" relativeHeight="251664384" behindDoc="1" locked="0" layoutInCell="1" allowOverlap="1" wp14:anchorId="21C50509" wp14:editId="1E5EE790">
            <wp:simplePos x="0" y="0"/>
            <wp:positionH relativeFrom="column">
              <wp:posOffset>1758315</wp:posOffset>
            </wp:positionH>
            <wp:positionV relativeFrom="paragraph">
              <wp:posOffset>375285</wp:posOffset>
            </wp:positionV>
            <wp:extent cx="426720" cy="381000"/>
            <wp:effectExtent l="0" t="0" r="0" b="0"/>
            <wp:wrapThrough wrapText="bothSides">
              <wp:wrapPolygon edited="0">
                <wp:start x="6750" y="0"/>
                <wp:lineTo x="0" y="14040"/>
                <wp:lineTo x="0" y="20520"/>
                <wp:lineTo x="20250" y="20520"/>
                <wp:lineTo x="20250" y="14040"/>
                <wp:lineTo x="13500" y="0"/>
                <wp:lineTo x="6750" y="0"/>
              </wp:wrapPolygon>
            </wp:wrapThrough>
            <wp:docPr id="29" name="Рисунок 29" descr="http://www.pdd24.com/pdd/img/z2.3.4.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dd24.com/pdd/img/z2.3.4.png">
                      <a:hlinkClick r:id="rId44"/>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26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noProof/>
          <w:color w:val="337AB7"/>
          <w:sz w:val="23"/>
          <w:szCs w:val="23"/>
          <w:lang w:eastAsia="ru-RU"/>
        </w:rPr>
        <w:drawing>
          <wp:anchor distT="0" distB="0" distL="114300" distR="114300" simplePos="0" relativeHeight="251663360" behindDoc="1" locked="0" layoutInCell="1" allowOverlap="1" wp14:anchorId="39E6491E" wp14:editId="528FDA84">
            <wp:simplePos x="0" y="0"/>
            <wp:positionH relativeFrom="column">
              <wp:posOffset>1301115</wp:posOffset>
            </wp:positionH>
            <wp:positionV relativeFrom="paragraph">
              <wp:posOffset>427355</wp:posOffset>
            </wp:positionV>
            <wp:extent cx="390525" cy="347980"/>
            <wp:effectExtent l="0" t="0" r="9525" b="0"/>
            <wp:wrapThrough wrapText="bothSides">
              <wp:wrapPolygon edited="0">
                <wp:start x="6322" y="0"/>
                <wp:lineTo x="0" y="15372"/>
                <wp:lineTo x="0" y="20102"/>
                <wp:lineTo x="21073" y="20102"/>
                <wp:lineTo x="21073" y="15372"/>
                <wp:lineTo x="14751" y="0"/>
                <wp:lineTo x="6322" y="0"/>
              </wp:wrapPolygon>
            </wp:wrapThrough>
            <wp:docPr id="30" name="Рисунок 30" descr="http://www.pdd24.com/pdd/img/z2.3.3.pn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dd24.com/pdd/img/z2.3.3.png">
                      <a:hlinkClick r:id="rId46"/>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90525" cy="3479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noProof/>
          <w:color w:val="337AB7"/>
          <w:sz w:val="23"/>
          <w:szCs w:val="23"/>
          <w:lang w:eastAsia="ru-RU"/>
        </w:rPr>
        <w:drawing>
          <wp:anchor distT="0" distB="0" distL="114300" distR="114300" simplePos="0" relativeHeight="251662336" behindDoc="1" locked="0" layoutInCell="1" allowOverlap="1" wp14:anchorId="73BED2E4" wp14:editId="7AAD65F7">
            <wp:simplePos x="0" y="0"/>
            <wp:positionH relativeFrom="column">
              <wp:posOffset>862965</wp:posOffset>
            </wp:positionH>
            <wp:positionV relativeFrom="paragraph">
              <wp:posOffset>422910</wp:posOffset>
            </wp:positionV>
            <wp:extent cx="384175" cy="342900"/>
            <wp:effectExtent l="0" t="0" r="0" b="0"/>
            <wp:wrapThrough wrapText="bothSides">
              <wp:wrapPolygon edited="0">
                <wp:start x="6426" y="0"/>
                <wp:lineTo x="0" y="15600"/>
                <wp:lineTo x="0" y="20400"/>
                <wp:lineTo x="20350" y="20400"/>
                <wp:lineTo x="20350" y="15600"/>
                <wp:lineTo x="13924" y="0"/>
                <wp:lineTo x="6426" y="0"/>
              </wp:wrapPolygon>
            </wp:wrapThrough>
            <wp:docPr id="31" name="Рисунок 31" descr="http://www.pdd24.com/pdd/img/z2.3.2.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dd24.com/pdd/img/z2.3.2.png">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84175" cy="342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noProof/>
          <w:color w:val="337AB7"/>
          <w:sz w:val="23"/>
          <w:szCs w:val="23"/>
          <w:lang w:eastAsia="ru-RU"/>
        </w:rPr>
        <w:drawing>
          <wp:anchor distT="0" distB="0" distL="114300" distR="114300" simplePos="0" relativeHeight="251660288" behindDoc="1" locked="0" layoutInCell="1" allowOverlap="1" wp14:anchorId="692DBFB8" wp14:editId="1B20F3F3">
            <wp:simplePos x="0" y="0"/>
            <wp:positionH relativeFrom="column">
              <wp:posOffset>415290</wp:posOffset>
            </wp:positionH>
            <wp:positionV relativeFrom="paragraph">
              <wp:posOffset>422910</wp:posOffset>
            </wp:positionV>
            <wp:extent cx="373380" cy="333375"/>
            <wp:effectExtent l="0" t="0" r="7620" b="9525"/>
            <wp:wrapThrough wrapText="bothSides">
              <wp:wrapPolygon edited="0">
                <wp:start x="6612" y="0"/>
                <wp:lineTo x="0" y="16046"/>
                <wp:lineTo x="0" y="20983"/>
                <wp:lineTo x="20939" y="20983"/>
                <wp:lineTo x="20939" y="16046"/>
                <wp:lineTo x="14327" y="0"/>
                <wp:lineTo x="6612" y="0"/>
              </wp:wrapPolygon>
            </wp:wrapThrough>
            <wp:docPr id="26" name="Рисунок 26" descr="http://www.pdd24.com/pdd/img/z2.3.7.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dd24.com/pdd/img/z2.3.7.png">
                      <a:hlinkClick r:id="rId50"/>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3380" cy="333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noProof/>
          <w:color w:val="337AB7"/>
          <w:sz w:val="23"/>
          <w:szCs w:val="23"/>
          <w:lang w:eastAsia="ru-RU"/>
        </w:rPr>
        <w:drawing>
          <wp:anchor distT="0" distB="0" distL="114300" distR="114300" simplePos="0" relativeHeight="251661312" behindDoc="1" locked="0" layoutInCell="1" allowOverlap="1" wp14:anchorId="5A3B7FA7" wp14:editId="379D035C">
            <wp:simplePos x="0" y="0"/>
            <wp:positionH relativeFrom="column">
              <wp:posOffset>-38100</wp:posOffset>
            </wp:positionH>
            <wp:positionV relativeFrom="paragraph">
              <wp:posOffset>413385</wp:posOffset>
            </wp:positionV>
            <wp:extent cx="405765" cy="361950"/>
            <wp:effectExtent l="0" t="0" r="0" b="0"/>
            <wp:wrapThrough wrapText="bothSides">
              <wp:wrapPolygon edited="0">
                <wp:start x="6085" y="0"/>
                <wp:lineTo x="0" y="14779"/>
                <wp:lineTo x="0" y="20463"/>
                <wp:lineTo x="20282" y="20463"/>
                <wp:lineTo x="20282" y="14779"/>
                <wp:lineTo x="14197" y="0"/>
                <wp:lineTo x="6085" y="0"/>
              </wp:wrapPolygon>
            </wp:wrapThrough>
            <wp:docPr id="32" name="Рисунок 32" descr="http://www.pdd24.com/pdd/img/z2.3.1.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dd24.com/pdd/img/z2.3.1.png">
                      <a:hlinkClick r:id="rId52"/>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0576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HTML"/>
          <w:rFonts w:ascii="Helvetica" w:hAnsi="Helvetica"/>
          <w:b/>
          <w:bCs/>
          <w:color w:val="333333"/>
          <w:sz w:val="23"/>
          <w:szCs w:val="23"/>
        </w:rPr>
        <w:t>"Главная дорога"</w:t>
      </w:r>
      <w:r>
        <w:rPr>
          <w:rFonts w:ascii="Helvetica" w:hAnsi="Helvetica"/>
          <w:color w:val="333333"/>
          <w:sz w:val="23"/>
          <w:szCs w:val="23"/>
        </w:rPr>
        <w:t> - дорога, обозначенная знаками </w:t>
      </w:r>
      <w:hyperlink r:id="rId54" w:anchor="2.1" w:history="1">
        <w:r>
          <w:rPr>
            <w:rStyle w:val="a4"/>
            <w:rFonts w:ascii="Helvetica" w:hAnsi="Helvetica"/>
            <w:color w:val="337AB7"/>
            <w:sz w:val="23"/>
            <w:szCs w:val="23"/>
          </w:rPr>
          <w:t>2.1</w:t>
        </w:r>
      </w:hyperlink>
      <w:r>
        <w:rPr>
          <w:rFonts w:ascii="Helvetica" w:hAnsi="Helvetica"/>
          <w:color w:val="333333"/>
          <w:sz w:val="23"/>
          <w:szCs w:val="23"/>
        </w:rPr>
        <w:t> , </w:t>
      </w:r>
      <w:hyperlink r:id="rId55" w:anchor="2.3.1" w:history="1">
        <w:r>
          <w:rPr>
            <w:rStyle w:val="a4"/>
            <w:rFonts w:ascii="Helvetica" w:hAnsi="Helvetica"/>
            <w:color w:val="337AB7"/>
            <w:sz w:val="23"/>
            <w:szCs w:val="23"/>
          </w:rPr>
          <w:t>2.3.1 - 2.3.7</w:t>
        </w:r>
      </w:hyperlink>
      <w:r>
        <w:rPr>
          <w:rFonts w:ascii="Helvetica" w:hAnsi="Helvetica"/>
          <w:color w:val="333333"/>
          <w:sz w:val="23"/>
          <w:szCs w:val="23"/>
        </w:rPr>
        <w:t>  или </w:t>
      </w:r>
      <w:hyperlink r:id="rId56" w:anchor="5.1" w:history="1">
        <w:r>
          <w:rPr>
            <w:rStyle w:val="a4"/>
            <w:rFonts w:ascii="Helvetica" w:hAnsi="Helvetica"/>
            <w:color w:val="337AB7"/>
            <w:sz w:val="23"/>
            <w:szCs w:val="23"/>
          </w:rPr>
          <w:t>5.1</w:t>
        </w:r>
      </w:hyperlink>
      <w:r>
        <w:rPr>
          <w:rFonts w:ascii="Helvetica" w:hAnsi="Helvetica"/>
          <w:color w:val="333333"/>
          <w:sz w:val="23"/>
          <w:szCs w:val="23"/>
        </w:rPr>
        <w:t> </w:t>
      </w:r>
      <w:r>
        <w:rPr>
          <w:rFonts w:ascii="Helvetica" w:hAnsi="Helvetica"/>
          <w:noProof/>
          <w:color w:val="337AB7"/>
          <w:sz w:val="23"/>
          <w:szCs w:val="23"/>
          <w:lang w:eastAsia="ru-RU"/>
        </w:rPr>
        <w:drawing>
          <wp:inline distT="0" distB="0" distL="0" distR="0">
            <wp:extent cx="267369" cy="381000"/>
            <wp:effectExtent l="0" t="0" r="0" b="0"/>
            <wp:docPr id="25" name="Рисунок 25" descr="http://www.pdd24.com/pdd/img/z5.1.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dd24.com/pdd/img/z5.1.png">
                      <a:hlinkClick r:id="rId32"/>
                    </pic:cNvPr>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1017" cy="386199"/>
                    </a:xfrm>
                    <a:prstGeom prst="rect">
                      <a:avLst/>
                    </a:prstGeom>
                    <a:noFill/>
                    <a:ln>
                      <a:noFill/>
                    </a:ln>
                  </pic:spPr>
                </pic:pic>
              </a:graphicData>
            </a:graphic>
          </wp:inline>
        </w:drawing>
      </w:r>
      <w:r>
        <w:rPr>
          <w:rFonts w:ascii="Helvetica" w:hAnsi="Helvetica"/>
          <w:color w:val="333333"/>
          <w:sz w:val="23"/>
          <w:szCs w:val="23"/>
        </w:rPr>
        <w:t>, по отношению к пересекаемой (примыкающей), или дорога с твердым покрытием (</w:t>
      </w:r>
      <w:proofErr w:type="spellStart"/>
      <w:r>
        <w:rPr>
          <w:rFonts w:ascii="Helvetica" w:hAnsi="Helvetica"/>
          <w:color w:val="333333"/>
          <w:sz w:val="23"/>
          <w:szCs w:val="23"/>
        </w:rPr>
        <w:t>асфальт</w:t>
      </w:r>
      <w:proofErr w:type="gramStart"/>
      <w:r>
        <w:rPr>
          <w:rFonts w:ascii="Helvetica" w:hAnsi="Helvetica"/>
          <w:color w:val="333333"/>
          <w:sz w:val="23"/>
          <w:szCs w:val="23"/>
        </w:rPr>
        <w:t>о</w:t>
      </w:r>
      <w:proofErr w:type="spellEnd"/>
      <w:r>
        <w:rPr>
          <w:rFonts w:ascii="Helvetica" w:hAnsi="Helvetica"/>
          <w:color w:val="333333"/>
          <w:sz w:val="23"/>
          <w:szCs w:val="23"/>
        </w:rPr>
        <w:t>-</w:t>
      </w:r>
      <w:proofErr w:type="gramEnd"/>
      <w:r>
        <w:rPr>
          <w:rFonts w:ascii="Helvetica" w:hAnsi="Helvetica"/>
          <w:color w:val="333333"/>
          <w:sz w:val="23"/>
          <w:szCs w:val="23"/>
        </w:rPr>
        <w:t xml:space="preserve"> и </w:t>
      </w:r>
      <w:proofErr w:type="spellStart"/>
      <w:r>
        <w:rPr>
          <w:rFonts w:ascii="Helvetica" w:hAnsi="Helvetica"/>
          <w:color w:val="333333"/>
          <w:sz w:val="23"/>
          <w:szCs w:val="23"/>
        </w:rPr>
        <w:t>цементобетон</w:t>
      </w:r>
      <w:proofErr w:type="spellEnd"/>
      <w:r>
        <w:rPr>
          <w:rFonts w:ascii="Helvetica" w:hAnsi="Helvetica"/>
          <w:color w:val="333333"/>
          <w:sz w:val="23"/>
          <w:szCs w:val="23"/>
        </w:rPr>
        <w:t xml:space="preserve">, каменные материалы и тому подобное) по отношению к грунтовой, либо любая дорога по отношению к выездам с прилегающих территорий. Наличие на второстепенной дороге непосредственно перед перекрестком участка с покрытием не делает ее равной по значению </w:t>
      </w:r>
      <w:proofErr w:type="gramStart"/>
      <w:r>
        <w:rPr>
          <w:rFonts w:ascii="Helvetica" w:hAnsi="Helvetica"/>
          <w:color w:val="333333"/>
          <w:sz w:val="23"/>
          <w:szCs w:val="23"/>
        </w:rPr>
        <w:t>с</w:t>
      </w:r>
      <w:proofErr w:type="gramEnd"/>
      <w:r>
        <w:rPr>
          <w:rFonts w:ascii="Helvetica" w:hAnsi="Helvetica"/>
          <w:color w:val="333333"/>
          <w:sz w:val="23"/>
          <w:szCs w:val="23"/>
        </w:rPr>
        <w:t xml:space="preserve"> пересекаемой.</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33"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"Дневные ходовые огни"</w:t>
      </w:r>
      <w:r>
        <w:rPr>
          <w:rFonts w:ascii="Helvetica" w:hAnsi="Helvetica"/>
          <w:color w:val="333333"/>
          <w:sz w:val="23"/>
          <w:szCs w:val="23"/>
        </w:rPr>
        <w:t> - внешние световые приборы, предназначенные для улучшения видимости движущегося транспортного средства спереди в светлое время суток.</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34"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"Дорога"</w:t>
      </w:r>
      <w:r>
        <w:rPr>
          <w:rFonts w:ascii="Helvetica" w:hAnsi="Helvetica"/>
          <w:color w:val="333333"/>
          <w:sz w:val="23"/>
          <w:szCs w:val="23"/>
        </w:rPr>
        <w:t xml:space="preserve"> - обустроенная или приспособленная и используемая для движения транспортных средств полоса земли либо поверхность искусственного сооружения. </w:t>
      </w:r>
      <w:r>
        <w:rPr>
          <w:rFonts w:ascii="Helvetica" w:hAnsi="Helvetica"/>
          <w:color w:val="333333"/>
          <w:sz w:val="23"/>
          <w:szCs w:val="23"/>
        </w:rPr>
        <w:lastRenderedPageBreak/>
        <w:t>Дорога включает в себя одну или несколько проезжих частей, а также трамвайные пути, тротуары, обочины и разделительные полосы при их наличии.</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35"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"Дорожное движение"</w:t>
      </w:r>
      <w:r>
        <w:rPr>
          <w:rFonts w:ascii="Helvetica" w:hAnsi="Helvetica"/>
          <w:color w:val="333333"/>
          <w:sz w:val="23"/>
          <w:szCs w:val="23"/>
        </w:rPr>
        <w:t>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36"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"Дорожно-транспортное происшествие"</w:t>
      </w:r>
      <w:r>
        <w:rPr>
          <w:rFonts w:ascii="Helvetica" w:hAnsi="Helvetica"/>
          <w:color w:val="333333"/>
          <w:sz w:val="23"/>
          <w:szCs w:val="23"/>
        </w:rPr>
        <w:t>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37"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"Железнодорожный переезд"</w:t>
      </w:r>
      <w:r>
        <w:rPr>
          <w:rFonts w:ascii="Helvetica" w:hAnsi="Helvetica"/>
          <w:color w:val="333333"/>
          <w:sz w:val="23"/>
          <w:szCs w:val="23"/>
        </w:rPr>
        <w:t> - пересечение дороги с железнодорожными путями на одном уровне.</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38"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"Маршрутное транспортное средство"</w:t>
      </w:r>
      <w:r>
        <w:rPr>
          <w:rFonts w:ascii="Helvetica" w:hAnsi="Helvetica"/>
          <w:color w:val="333333"/>
          <w:sz w:val="23"/>
          <w:szCs w:val="23"/>
        </w:rPr>
        <w:t> - транспортное средство общего пользования (автобус, троллейбус, трамвай), предназначенное для перевозки по дорогам людей и движущееся по установленному маршруту с обозначенными местами остановок.</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39"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"Механическое транспортное средство"</w:t>
      </w:r>
      <w:r>
        <w:rPr>
          <w:rFonts w:ascii="Helvetica" w:hAnsi="Helvetica"/>
          <w:color w:val="333333"/>
          <w:sz w:val="23"/>
          <w:szCs w:val="23"/>
        </w:rPr>
        <w:t> - транспортное средство, приводимое в движение двигателем. Термин распространяется также на любые тракторы и самоходные машины.</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40"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"Мопед"</w:t>
      </w:r>
      <w:r>
        <w:rPr>
          <w:rFonts w:ascii="Helvetica" w:hAnsi="Helvetica"/>
          <w:color w:val="333333"/>
          <w:sz w:val="23"/>
          <w:szCs w:val="23"/>
        </w:rPr>
        <w:t xml:space="preserve"> -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 К мопедам приравниваются </w:t>
      </w:r>
      <w:proofErr w:type="spellStart"/>
      <w:r>
        <w:rPr>
          <w:rFonts w:ascii="Helvetica" w:hAnsi="Helvetica"/>
          <w:color w:val="333333"/>
          <w:sz w:val="23"/>
          <w:szCs w:val="23"/>
        </w:rPr>
        <w:t>квадрициклы</w:t>
      </w:r>
      <w:proofErr w:type="spellEnd"/>
      <w:r>
        <w:rPr>
          <w:rFonts w:ascii="Helvetica" w:hAnsi="Helvetica"/>
          <w:color w:val="333333"/>
          <w:sz w:val="23"/>
          <w:szCs w:val="23"/>
        </w:rPr>
        <w:t>, имеющие аналогичные технические характеристики.</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41"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proofErr w:type="gramStart"/>
      <w:r>
        <w:rPr>
          <w:rStyle w:val="HTML"/>
          <w:rFonts w:ascii="Helvetica" w:hAnsi="Helvetica"/>
          <w:b/>
          <w:bCs/>
          <w:color w:val="333333"/>
          <w:sz w:val="23"/>
          <w:szCs w:val="23"/>
        </w:rPr>
        <w:t>"Мотоцикл"</w:t>
      </w:r>
      <w:r>
        <w:rPr>
          <w:rFonts w:ascii="Helvetica" w:hAnsi="Helvetica"/>
          <w:color w:val="333333"/>
          <w:sz w:val="23"/>
          <w:szCs w:val="23"/>
        </w:rPr>
        <w:t xml:space="preserve"> - двухколесное механическое транспортное средство с боковым прицепом или без него, рабочий объем двигателя которого (в случае двигателя внутреннего сгорания) превышает 50 куб. см или максимальная конструктивная </w:t>
      </w:r>
      <w:r>
        <w:rPr>
          <w:rFonts w:ascii="Helvetica" w:hAnsi="Helvetica"/>
          <w:color w:val="333333"/>
          <w:sz w:val="23"/>
          <w:szCs w:val="23"/>
        </w:rPr>
        <w:lastRenderedPageBreak/>
        <w:t xml:space="preserve">скорость (при любом двигателе) превышает 50 км/ч. К мотоциклам приравниваются </w:t>
      </w:r>
      <w:proofErr w:type="spellStart"/>
      <w:r>
        <w:rPr>
          <w:rFonts w:ascii="Helvetica" w:hAnsi="Helvetica"/>
          <w:color w:val="333333"/>
          <w:sz w:val="23"/>
          <w:szCs w:val="23"/>
        </w:rPr>
        <w:t>трициклы</w:t>
      </w:r>
      <w:proofErr w:type="spellEnd"/>
      <w:r>
        <w:rPr>
          <w:rFonts w:ascii="Helvetica" w:hAnsi="Helvetica"/>
          <w:color w:val="333333"/>
          <w:sz w:val="23"/>
          <w:szCs w:val="23"/>
        </w:rPr>
        <w:t xml:space="preserve">, а также </w:t>
      </w:r>
      <w:proofErr w:type="spellStart"/>
      <w:r>
        <w:rPr>
          <w:rFonts w:ascii="Helvetica" w:hAnsi="Helvetica"/>
          <w:color w:val="333333"/>
          <w:sz w:val="23"/>
          <w:szCs w:val="23"/>
        </w:rPr>
        <w:t>квадрициклы</w:t>
      </w:r>
      <w:proofErr w:type="spellEnd"/>
      <w:r>
        <w:rPr>
          <w:rFonts w:ascii="Helvetica" w:hAnsi="Helvetica"/>
          <w:color w:val="333333"/>
          <w:sz w:val="23"/>
          <w:szCs w:val="23"/>
        </w:rPr>
        <w:t xml:space="preserve"> с мотоциклетной посадкой или рулем мотоциклетного типа, имеющие ненагруженную массу, не превышающую 400 кг (550 кг для транспортных</w:t>
      </w:r>
      <w:proofErr w:type="gramEnd"/>
      <w:r>
        <w:rPr>
          <w:rFonts w:ascii="Helvetica" w:hAnsi="Helvetica"/>
          <w:color w:val="333333"/>
          <w:sz w:val="23"/>
          <w:szCs w:val="23"/>
        </w:rPr>
        <w:t xml:space="preserve"> средств, предназначенных для перевозки грузов) без учета массы аккумуляторов (в случае электрических транспортных средств), и максимальную эффективную мощность двигателя, не превышающую 15 кВт.</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42"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"Населенный пункт"</w:t>
      </w:r>
      <w:r>
        <w:rPr>
          <w:rFonts w:ascii="Helvetica" w:hAnsi="Helvetica"/>
          <w:color w:val="333333"/>
          <w:sz w:val="23"/>
          <w:szCs w:val="23"/>
        </w:rPr>
        <w:t> - застроенная территория, въезды на которую и выезды с которой обозначены знаками </w:t>
      </w:r>
      <w:hyperlink r:id="rId58" w:anchor="5.23.1" w:history="1">
        <w:r>
          <w:rPr>
            <w:rStyle w:val="a4"/>
            <w:rFonts w:ascii="Helvetica" w:hAnsi="Helvetica"/>
            <w:color w:val="337AB7"/>
            <w:sz w:val="23"/>
            <w:szCs w:val="23"/>
          </w:rPr>
          <w:t>5.23.1 - 5.26</w:t>
        </w:r>
      </w:hyperlink>
      <w:r>
        <w:rPr>
          <w:rFonts w:ascii="Helvetica" w:hAnsi="Helvetica"/>
          <w:color w:val="333333"/>
          <w:sz w:val="23"/>
          <w:szCs w:val="23"/>
        </w:rPr>
        <w:t> </w:t>
      </w:r>
      <w:r>
        <w:rPr>
          <w:rFonts w:ascii="Helvetica" w:hAnsi="Helvetica"/>
          <w:noProof/>
          <w:color w:val="337AB7"/>
          <w:sz w:val="23"/>
          <w:szCs w:val="23"/>
          <w:lang w:eastAsia="ru-RU"/>
        </w:rPr>
        <w:drawing>
          <wp:inline distT="0" distB="0" distL="0" distR="0">
            <wp:extent cx="843643" cy="295275"/>
            <wp:effectExtent l="0" t="0" r="0" b="0"/>
            <wp:docPr id="24" name="Рисунок 24" descr="http://www.pdd24.com/pdd/img/z5.23.1.pn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pdd24.com/pdd/img/z5.23.1.png">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43643" cy="295275"/>
                    </a:xfrm>
                    <a:prstGeom prst="rect">
                      <a:avLst/>
                    </a:prstGeom>
                    <a:noFill/>
                    <a:ln>
                      <a:noFill/>
                    </a:ln>
                  </pic:spPr>
                </pic:pic>
              </a:graphicData>
            </a:graphic>
          </wp:inline>
        </w:drawing>
      </w:r>
      <w:r>
        <w:rPr>
          <w:rFonts w:ascii="Helvetica" w:hAnsi="Helvetica"/>
          <w:noProof/>
          <w:color w:val="337AB7"/>
          <w:sz w:val="23"/>
          <w:szCs w:val="23"/>
          <w:lang w:eastAsia="ru-RU"/>
        </w:rPr>
        <w:drawing>
          <wp:inline distT="0" distB="0" distL="0" distR="0">
            <wp:extent cx="895865" cy="276225"/>
            <wp:effectExtent l="0" t="0" r="0" b="0"/>
            <wp:docPr id="23" name="Рисунок 23" descr="http://www.pdd24.com/pdd/img/z5.23.2.pn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pdd24.com/pdd/img/z5.23.2.png">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95865" cy="276225"/>
                    </a:xfrm>
                    <a:prstGeom prst="rect">
                      <a:avLst/>
                    </a:prstGeom>
                    <a:noFill/>
                    <a:ln>
                      <a:noFill/>
                    </a:ln>
                  </pic:spPr>
                </pic:pic>
              </a:graphicData>
            </a:graphic>
          </wp:inline>
        </w:drawing>
      </w:r>
      <w:r>
        <w:rPr>
          <w:rFonts w:ascii="Helvetica" w:hAnsi="Helvetica"/>
          <w:noProof/>
          <w:color w:val="337AB7"/>
          <w:sz w:val="23"/>
          <w:szCs w:val="23"/>
          <w:lang w:eastAsia="ru-RU"/>
        </w:rPr>
        <w:drawing>
          <wp:inline distT="0" distB="0" distL="0" distR="0">
            <wp:extent cx="824023" cy="295275"/>
            <wp:effectExtent l="0" t="0" r="0" b="0"/>
            <wp:docPr id="22" name="Рисунок 22" descr="http://www.pdd24.com/pdd/img/z5.24.1.pn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pdd24.com/pdd/img/z5.24.1.png">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24023" cy="295275"/>
                    </a:xfrm>
                    <a:prstGeom prst="rect">
                      <a:avLst/>
                    </a:prstGeom>
                    <a:noFill/>
                    <a:ln>
                      <a:noFill/>
                    </a:ln>
                  </pic:spPr>
                </pic:pic>
              </a:graphicData>
            </a:graphic>
          </wp:inline>
        </w:drawing>
      </w:r>
      <w:r>
        <w:rPr>
          <w:rFonts w:ascii="Helvetica" w:hAnsi="Helvetica"/>
          <w:noProof/>
          <w:color w:val="337AB7"/>
          <w:sz w:val="23"/>
          <w:szCs w:val="23"/>
          <w:lang w:eastAsia="ru-RU"/>
        </w:rPr>
        <w:drawing>
          <wp:inline distT="0" distB="0" distL="0" distR="0">
            <wp:extent cx="895865" cy="276225"/>
            <wp:effectExtent l="0" t="0" r="0" b="0"/>
            <wp:docPr id="21" name="Рисунок 21" descr="http://www.pdd24.com/pdd/img/z5.24.2.pn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pdd24.com/pdd/img/z5.24.2.png">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95865" cy="276225"/>
                    </a:xfrm>
                    <a:prstGeom prst="rect">
                      <a:avLst/>
                    </a:prstGeom>
                    <a:noFill/>
                    <a:ln>
                      <a:noFill/>
                    </a:ln>
                  </pic:spPr>
                </pic:pic>
              </a:graphicData>
            </a:graphic>
          </wp:inline>
        </w:drawing>
      </w:r>
      <w:r>
        <w:rPr>
          <w:rFonts w:ascii="Helvetica" w:hAnsi="Helvetica"/>
          <w:noProof/>
          <w:color w:val="337AB7"/>
          <w:sz w:val="23"/>
          <w:szCs w:val="23"/>
          <w:lang w:eastAsia="ru-RU"/>
        </w:rPr>
        <w:drawing>
          <wp:inline distT="0" distB="0" distL="0" distR="0">
            <wp:extent cx="824023" cy="295275"/>
            <wp:effectExtent l="0" t="0" r="0" b="0"/>
            <wp:docPr id="20" name="Рисунок 20" descr="http://www.pdd24.com/pdd/img/z5.25.pn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pdd24.com/pdd/img/z5.25.png">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24023" cy="295275"/>
                    </a:xfrm>
                    <a:prstGeom prst="rect">
                      <a:avLst/>
                    </a:prstGeom>
                    <a:noFill/>
                    <a:ln>
                      <a:noFill/>
                    </a:ln>
                  </pic:spPr>
                </pic:pic>
              </a:graphicData>
            </a:graphic>
          </wp:inline>
        </w:drawing>
      </w:r>
      <w:r>
        <w:rPr>
          <w:rFonts w:ascii="Helvetica" w:hAnsi="Helvetica"/>
          <w:noProof/>
          <w:color w:val="337AB7"/>
          <w:sz w:val="23"/>
          <w:szCs w:val="23"/>
          <w:lang w:eastAsia="ru-RU"/>
        </w:rPr>
        <w:drawing>
          <wp:inline distT="0" distB="0" distL="0" distR="0">
            <wp:extent cx="870857" cy="304800"/>
            <wp:effectExtent l="0" t="0" r="5715" b="0"/>
            <wp:docPr id="19" name="Рисунок 19" descr="http://www.pdd24.com/pdd/img/z5.26.pn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pdd24.com/pdd/img/z5.26.png">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70857" cy="304800"/>
                    </a:xfrm>
                    <a:prstGeom prst="rect">
                      <a:avLst/>
                    </a:prstGeom>
                    <a:noFill/>
                    <a:ln>
                      <a:noFill/>
                    </a:ln>
                  </pic:spPr>
                </pic:pic>
              </a:graphicData>
            </a:graphic>
          </wp:inline>
        </w:drawing>
      </w:r>
      <w:r>
        <w:rPr>
          <w:rFonts w:ascii="Helvetica" w:hAnsi="Helvetica"/>
          <w:color w:val="333333"/>
          <w:sz w:val="23"/>
          <w:szCs w:val="23"/>
        </w:rPr>
        <w:t>.</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43"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"Недостаточная видимость"</w:t>
      </w:r>
      <w:r>
        <w:rPr>
          <w:rFonts w:ascii="Helvetica" w:hAnsi="Helvetica"/>
          <w:color w:val="333333"/>
          <w:sz w:val="23"/>
          <w:szCs w:val="23"/>
        </w:rPr>
        <w:t> - видимость дороги менее 300 м в условиях тумана, дождя, снегопада и тому подобного, а также в сумерки.</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44"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"Обгон"</w:t>
      </w:r>
      <w:r>
        <w:rPr>
          <w:rFonts w:ascii="Helvetica" w:hAnsi="Helvetica"/>
          <w:color w:val="333333"/>
          <w:sz w:val="23"/>
          <w:szCs w:val="23"/>
        </w:rPr>
        <w:t> -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45"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"Обочина"</w:t>
      </w:r>
      <w:r>
        <w:rPr>
          <w:rFonts w:ascii="Helvetica" w:hAnsi="Helvetica"/>
          <w:color w:val="333333"/>
          <w:sz w:val="23"/>
          <w:szCs w:val="23"/>
        </w:rPr>
        <w:t> - элемент дороги, примыкающий непосредственно к проезжей части на одном уровне с ней, отличающийся типом покрытия или выделенный с помощью разметки </w:t>
      </w:r>
      <w:hyperlink r:id="rId71" w:anchor="1.2" w:history="1">
        <w:r>
          <w:rPr>
            <w:rStyle w:val="a4"/>
            <w:rFonts w:ascii="Helvetica" w:hAnsi="Helvetica"/>
            <w:color w:val="337AB7"/>
            <w:sz w:val="23"/>
            <w:szCs w:val="23"/>
          </w:rPr>
          <w:t>1.2</w:t>
        </w:r>
      </w:hyperlink>
      <w:r>
        <w:rPr>
          <w:rFonts w:ascii="Helvetica" w:hAnsi="Helvetica"/>
          <w:color w:val="333333"/>
          <w:sz w:val="23"/>
          <w:szCs w:val="23"/>
        </w:rPr>
        <w:t> </w:t>
      </w:r>
      <w:r>
        <w:rPr>
          <w:rFonts w:ascii="Helvetica" w:hAnsi="Helvetica"/>
          <w:noProof/>
          <w:color w:val="337AB7"/>
          <w:sz w:val="23"/>
          <w:szCs w:val="23"/>
          <w:lang w:eastAsia="ru-RU"/>
        </w:rPr>
        <w:drawing>
          <wp:inline distT="0" distB="0" distL="0" distR="0">
            <wp:extent cx="1371596" cy="228600"/>
            <wp:effectExtent l="0" t="0" r="635" b="0"/>
            <wp:docPr id="18" name="Рисунок 18" descr="http://www.pdd24.com/pdd/img/r1.2.gif">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pdd24.com/pdd/img/r1.2.gif">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91661" cy="231944"/>
                    </a:xfrm>
                    <a:prstGeom prst="rect">
                      <a:avLst/>
                    </a:prstGeom>
                    <a:noFill/>
                    <a:ln>
                      <a:noFill/>
                    </a:ln>
                  </pic:spPr>
                </pic:pic>
              </a:graphicData>
            </a:graphic>
          </wp:inline>
        </w:drawing>
      </w:r>
      <w:r>
        <w:rPr>
          <w:rFonts w:ascii="Helvetica" w:hAnsi="Helvetica"/>
          <w:color w:val="333333"/>
          <w:sz w:val="23"/>
          <w:szCs w:val="23"/>
        </w:rPr>
        <w:t> используемый для движения, остановки и стоянки в соответствии с Правилами дорожного движения 2018 Росси</w:t>
      </w:r>
      <w:proofErr w:type="gramStart"/>
      <w:r>
        <w:rPr>
          <w:rFonts w:ascii="Helvetica" w:hAnsi="Helvetica"/>
          <w:color w:val="333333"/>
          <w:sz w:val="23"/>
          <w:szCs w:val="23"/>
        </w:rPr>
        <w:t>и(</w:t>
      </w:r>
      <w:proofErr w:type="gramEnd"/>
      <w:r>
        <w:rPr>
          <w:rFonts w:ascii="Helvetica" w:hAnsi="Helvetica"/>
          <w:color w:val="333333"/>
          <w:sz w:val="23"/>
          <w:szCs w:val="23"/>
        </w:rPr>
        <w:t>РФ).</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46"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"Ограниченная видимость"</w:t>
      </w:r>
      <w:r>
        <w:rPr>
          <w:rFonts w:ascii="Helvetica" w:hAnsi="Helvetica"/>
          <w:color w:val="333333"/>
          <w:sz w:val="23"/>
          <w:szCs w:val="23"/>
        </w:rPr>
        <w:t> - видимость водителем дороги в направлении движения, ограниченная рельефом местности, геометрическими параметрами дороги, растительностью, строениями, сооружениями или иными объектами, в том числе транспортными средствами.</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47"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"Опасность для движения"</w:t>
      </w:r>
      <w:r>
        <w:rPr>
          <w:rFonts w:ascii="Helvetica" w:hAnsi="Helvetica"/>
          <w:color w:val="333333"/>
          <w:sz w:val="23"/>
          <w:szCs w:val="23"/>
        </w:rPr>
        <w:t> - ситуация, возникшая в процессе дорожного движения, при которой продолжение движения в том же направлении и с той же скоростью создает угрозу возникновения дорожно-транспортного происшествия.</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48"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lastRenderedPageBreak/>
        <w:t>"Опасный груз"</w:t>
      </w:r>
      <w:r>
        <w:rPr>
          <w:rFonts w:ascii="Helvetica" w:hAnsi="Helvetica"/>
          <w:color w:val="333333"/>
          <w:sz w:val="23"/>
          <w:szCs w:val="23"/>
        </w:rPr>
        <w:t> - вещества, изделия из них, отходы производственной и иной хозяйственной деятельности, которые в силу присущих им свойств могут при перевозке создать угрозу для жизни и здоровья людей, нанести вред окружающей среде, повредить или уничтожить материальные ценности.</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49"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"Опережение"</w:t>
      </w:r>
      <w:r>
        <w:rPr>
          <w:rFonts w:ascii="Helvetica" w:hAnsi="Helvetica"/>
          <w:color w:val="333333"/>
          <w:sz w:val="23"/>
          <w:szCs w:val="23"/>
        </w:rPr>
        <w:t> - движение транспортного средства со скоростью, большей скорости попутного транспортного средства.</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50"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"Организованная перевозка группы детей"</w:t>
      </w:r>
      <w:r>
        <w:rPr>
          <w:rFonts w:ascii="Helvetica" w:hAnsi="Helvetica"/>
          <w:color w:val="333333"/>
          <w:sz w:val="23"/>
          <w:szCs w:val="23"/>
        </w:rPr>
        <w:t>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51"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"Организованная транспортная колонна"</w:t>
      </w:r>
      <w:r>
        <w:rPr>
          <w:rFonts w:ascii="Helvetica" w:hAnsi="Helvetica"/>
          <w:color w:val="333333"/>
          <w:sz w:val="23"/>
          <w:szCs w:val="23"/>
        </w:rPr>
        <w:t xml:space="preserve"> - группа из трех и более механических транспортных средств, следующих непосредственно друг за другом по одной и той же полосе движения с постоянно включенными фарами в сопровождении головного транспортного средства с нанесенными на наружные поверхности специальными </w:t>
      </w:r>
      <w:proofErr w:type="spellStart"/>
      <w:r>
        <w:rPr>
          <w:rFonts w:ascii="Helvetica" w:hAnsi="Helvetica"/>
          <w:color w:val="333333"/>
          <w:sz w:val="23"/>
          <w:szCs w:val="23"/>
        </w:rPr>
        <w:t>цветографическими</w:t>
      </w:r>
      <w:proofErr w:type="spellEnd"/>
      <w:r>
        <w:rPr>
          <w:rFonts w:ascii="Helvetica" w:hAnsi="Helvetica"/>
          <w:color w:val="333333"/>
          <w:sz w:val="23"/>
          <w:szCs w:val="23"/>
        </w:rPr>
        <w:t xml:space="preserve"> схемами и включенными проблесковыми маячками синего и красного цветов.</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52"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"Организованная пешая колонна"</w:t>
      </w:r>
      <w:r>
        <w:rPr>
          <w:rFonts w:ascii="Helvetica" w:hAnsi="Helvetica"/>
          <w:color w:val="333333"/>
          <w:sz w:val="23"/>
          <w:szCs w:val="23"/>
        </w:rPr>
        <w:t> - обозначенная в соответствии с пунктом </w:t>
      </w:r>
      <w:hyperlink r:id="rId74" w:anchor="4.2" w:history="1">
        <w:r>
          <w:rPr>
            <w:rStyle w:val="a4"/>
            <w:rFonts w:ascii="Helvetica" w:hAnsi="Helvetica"/>
            <w:color w:val="337AB7"/>
            <w:sz w:val="23"/>
            <w:szCs w:val="23"/>
          </w:rPr>
          <w:t>4.2</w:t>
        </w:r>
      </w:hyperlink>
      <w:r>
        <w:rPr>
          <w:rFonts w:ascii="Helvetica" w:hAnsi="Helvetica"/>
          <w:color w:val="333333"/>
          <w:sz w:val="23"/>
          <w:szCs w:val="23"/>
        </w:rPr>
        <w:t> Правил группа людей, совместно движущихся по дороге в одном направлении.</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53"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"Остановка"</w:t>
      </w:r>
      <w:r>
        <w:rPr>
          <w:rFonts w:ascii="Helvetica" w:hAnsi="Helvetica"/>
          <w:color w:val="333333"/>
          <w:sz w:val="23"/>
          <w:szCs w:val="23"/>
        </w:rPr>
        <w:t> - преднамеренное прекращение движения транспортного средства на время до 5 минут, а также на большее, если это необходимо для посадки или высадки пассажиров либо загрузки или разгрузки транспортного средства.</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54"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"Островок безопасности"</w:t>
      </w:r>
      <w:r>
        <w:rPr>
          <w:rFonts w:ascii="Helvetica" w:hAnsi="Helvetica"/>
          <w:color w:val="333333"/>
          <w:sz w:val="23"/>
          <w:szCs w:val="23"/>
        </w:rPr>
        <w:t> - элемент обустройства дороги, разделяющий полосы движения (в том числе полосы для велосипедистов), а также полосы движения и трамвайные пути, конструктивно выделенный бордюрным камнем над проезжей частью дороги или обозначенный техническими средствами организации дорожного движения и предназначенный для остановки пешеходов при переходе проезжей части дороги. К островку безопасности может относиться часть разделительной полосы, через которую проложен пешеходный переход.</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lastRenderedPageBreak/>
        <w:pict>
          <v:rect id="_x0000_i1055"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"Парковка (парковочное место)"</w:t>
      </w:r>
      <w:r>
        <w:rPr>
          <w:rFonts w:ascii="Helvetica" w:hAnsi="Helvetica"/>
          <w:color w:val="333333"/>
          <w:sz w:val="23"/>
          <w:szCs w:val="23"/>
        </w:rPr>
        <w:t xml:space="preserve"> - специально обозначенное и при необходимости обустроенное и оборудованное место, </w:t>
      </w:r>
      <w:proofErr w:type="gramStart"/>
      <w:r>
        <w:rPr>
          <w:rFonts w:ascii="Helvetica" w:hAnsi="Helvetica"/>
          <w:color w:val="333333"/>
          <w:sz w:val="23"/>
          <w:szCs w:val="23"/>
        </w:rPr>
        <w:t>являющееся</w:t>
      </w:r>
      <w:proofErr w:type="gramEnd"/>
      <w:r>
        <w:rPr>
          <w:rFonts w:ascii="Helvetica" w:hAnsi="Helvetica"/>
          <w:color w:val="333333"/>
          <w:sz w:val="23"/>
          <w:szCs w:val="23"/>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Pr>
          <w:rFonts w:ascii="Helvetica" w:hAnsi="Helvetica"/>
          <w:color w:val="333333"/>
          <w:sz w:val="23"/>
          <w:szCs w:val="23"/>
        </w:rPr>
        <w:t>подэстакадных</w:t>
      </w:r>
      <w:proofErr w:type="spellEnd"/>
      <w:r>
        <w:rPr>
          <w:rFonts w:ascii="Helvetica" w:hAnsi="Helvetica"/>
          <w:color w:val="333333"/>
          <w:sz w:val="23"/>
          <w:szCs w:val="23"/>
        </w:rPr>
        <w:t xml:space="preserve"> или </w:t>
      </w:r>
      <w:proofErr w:type="spellStart"/>
      <w:r>
        <w:rPr>
          <w:rFonts w:ascii="Helvetica" w:hAnsi="Helvetica"/>
          <w:color w:val="333333"/>
          <w:sz w:val="23"/>
          <w:szCs w:val="23"/>
        </w:rPr>
        <w:t>подмостовых</w:t>
      </w:r>
      <w:proofErr w:type="spellEnd"/>
      <w:r>
        <w:rPr>
          <w:rFonts w:ascii="Helvetica" w:hAnsi="Helvetica"/>
          <w:color w:val="333333"/>
          <w:sz w:val="23"/>
          <w:szCs w:val="23"/>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56"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"Пассажир"</w:t>
      </w:r>
      <w:r>
        <w:rPr>
          <w:rFonts w:ascii="Helvetica" w:hAnsi="Helvetica"/>
          <w:color w:val="333333"/>
          <w:sz w:val="23"/>
          <w:szCs w:val="23"/>
        </w:rPr>
        <w:t> - лицо, кроме водителя, находящееся в транспортном средстве (на нем), а также лицо, которое входит в транспортное средство (садится на него) или выходит из транспортного средства (сходит с него).</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57"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"Перекресток"</w:t>
      </w:r>
      <w:r>
        <w:rPr>
          <w:rFonts w:ascii="Helvetica" w:hAnsi="Helvetica"/>
          <w:color w:val="333333"/>
          <w:sz w:val="23"/>
          <w:szCs w:val="23"/>
        </w:rPr>
        <w:t> -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 Не считаются перекрестками выезды с прилегающих территорий.</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58"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"Перестроение"</w:t>
      </w:r>
      <w:r>
        <w:rPr>
          <w:rFonts w:ascii="Helvetica" w:hAnsi="Helvetica"/>
          <w:color w:val="333333"/>
          <w:sz w:val="23"/>
          <w:szCs w:val="23"/>
        </w:rPr>
        <w:t> - выезд из занимаемой полосы или занимаемого ряда с сохранением первоначального направления движения.</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59"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"Пешеход"</w:t>
      </w:r>
      <w:r>
        <w:rPr>
          <w:rFonts w:ascii="Helvetica" w:hAnsi="Helvetica"/>
          <w:color w:val="333333"/>
          <w:sz w:val="23"/>
          <w:szCs w:val="23"/>
        </w:rPr>
        <w:t xml:space="preserve"> - лицо, находящееся вне транспортного средства на дороге либо на пешеходной или </w:t>
      </w:r>
      <w:proofErr w:type="spellStart"/>
      <w:r>
        <w:rPr>
          <w:rFonts w:ascii="Helvetica" w:hAnsi="Helvetica"/>
          <w:color w:val="333333"/>
          <w:sz w:val="23"/>
          <w:szCs w:val="23"/>
        </w:rPr>
        <w:t>велопешеходной</w:t>
      </w:r>
      <w:proofErr w:type="spellEnd"/>
      <w:r>
        <w:rPr>
          <w:rFonts w:ascii="Helvetica" w:hAnsi="Helvetica"/>
          <w:color w:val="333333"/>
          <w:sz w:val="23"/>
          <w:szCs w:val="23"/>
        </w:rPr>
        <w:t xml:space="preserve"> дорожке и не производящее на них работу. К пешеходам приравниваются лица, передвигающиеся в инвалидных колясках без двигателя, ведущие велосипед,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60"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noProof/>
          <w:color w:val="337AB7"/>
          <w:sz w:val="23"/>
          <w:szCs w:val="23"/>
          <w:lang w:eastAsia="ru-RU"/>
        </w:rPr>
        <w:drawing>
          <wp:anchor distT="0" distB="0" distL="114300" distR="114300" simplePos="0" relativeHeight="251667456" behindDoc="1" locked="0" layoutInCell="1" allowOverlap="1" wp14:anchorId="16E63EBE" wp14:editId="1A01AD68">
            <wp:simplePos x="0" y="0"/>
            <wp:positionH relativeFrom="column">
              <wp:posOffset>2158365</wp:posOffset>
            </wp:positionH>
            <wp:positionV relativeFrom="paragraph">
              <wp:posOffset>365760</wp:posOffset>
            </wp:positionV>
            <wp:extent cx="390525" cy="390525"/>
            <wp:effectExtent l="0" t="0" r="9525" b="9525"/>
            <wp:wrapThrough wrapText="bothSides">
              <wp:wrapPolygon edited="0">
                <wp:start x="4215" y="0"/>
                <wp:lineTo x="0" y="4215"/>
                <wp:lineTo x="0" y="17912"/>
                <wp:lineTo x="4215" y="21073"/>
                <wp:lineTo x="16859" y="21073"/>
                <wp:lineTo x="21073" y="17912"/>
                <wp:lineTo x="21073" y="4215"/>
                <wp:lineTo x="16859" y="0"/>
                <wp:lineTo x="4215" y="0"/>
              </wp:wrapPolygon>
            </wp:wrapThrough>
            <wp:docPr id="17" name="Рисунок 17" descr="http://www.pdd24.com/pdd/img/z4.5.1.pn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pdd24.com/pdd/img/z4.5.1.png">
                      <a:hlinkClick r:id="rId75"/>
                    </pic:cNvPr>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HTML"/>
          <w:rFonts w:ascii="Helvetica" w:hAnsi="Helvetica"/>
          <w:b/>
          <w:bCs/>
          <w:color w:val="333333"/>
          <w:sz w:val="23"/>
          <w:szCs w:val="23"/>
        </w:rPr>
        <w:t>"Пешеходная дорожка"</w:t>
      </w:r>
      <w:r>
        <w:rPr>
          <w:rFonts w:ascii="Helvetica" w:hAnsi="Helvetica"/>
          <w:color w:val="333333"/>
          <w:sz w:val="23"/>
          <w:szCs w:val="23"/>
        </w:rPr>
        <w:t> - обустроенная или приспособленная для движения пешеходов полоса земли либо поверхность искусственного сооружения, обозначенная знаком </w:t>
      </w:r>
      <w:hyperlink r:id="rId77" w:anchor="4.5.1" w:history="1">
        <w:r>
          <w:rPr>
            <w:rStyle w:val="a4"/>
            <w:rFonts w:ascii="Helvetica" w:hAnsi="Helvetica"/>
            <w:color w:val="337AB7"/>
            <w:sz w:val="23"/>
            <w:szCs w:val="23"/>
          </w:rPr>
          <w:t>4.5.1</w:t>
        </w:r>
      </w:hyperlink>
      <w:r>
        <w:rPr>
          <w:rFonts w:ascii="Helvetica" w:hAnsi="Helvetica"/>
          <w:color w:val="333333"/>
          <w:sz w:val="23"/>
          <w:szCs w:val="23"/>
        </w:rPr>
        <w:t> .</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61"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lastRenderedPageBreak/>
        <w:t>"Пешеходная зона"</w:t>
      </w:r>
      <w:r>
        <w:rPr>
          <w:rFonts w:ascii="Helvetica" w:hAnsi="Helvetica"/>
          <w:color w:val="333333"/>
          <w:sz w:val="23"/>
          <w:szCs w:val="23"/>
        </w:rPr>
        <w:t xml:space="preserve"> - территория, предназначенная для движения пешеходов, </w:t>
      </w:r>
      <w:proofErr w:type="gramStart"/>
      <w:r>
        <w:rPr>
          <w:rFonts w:ascii="Helvetica" w:hAnsi="Helvetica"/>
          <w:color w:val="333333"/>
          <w:sz w:val="23"/>
          <w:szCs w:val="23"/>
        </w:rPr>
        <w:t>начало</w:t>
      </w:r>
      <w:proofErr w:type="gramEnd"/>
      <w:r>
        <w:rPr>
          <w:rFonts w:ascii="Helvetica" w:hAnsi="Helvetica"/>
          <w:color w:val="333333"/>
          <w:sz w:val="23"/>
          <w:szCs w:val="23"/>
        </w:rPr>
        <w:t xml:space="preserve"> и конец которой обозначены соответственно знаками </w:t>
      </w:r>
      <w:hyperlink r:id="rId78" w:anchor="5.33" w:history="1">
        <w:r>
          <w:rPr>
            <w:rStyle w:val="a4"/>
            <w:rFonts w:ascii="Helvetica" w:hAnsi="Helvetica"/>
            <w:color w:val="337AB7"/>
            <w:sz w:val="23"/>
            <w:szCs w:val="23"/>
          </w:rPr>
          <w:t>5.33</w:t>
        </w:r>
      </w:hyperlink>
      <w:r>
        <w:rPr>
          <w:rFonts w:ascii="Helvetica" w:hAnsi="Helvetica"/>
          <w:color w:val="333333"/>
          <w:sz w:val="23"/>
          <w:szCs w:val="23"/>
        </w:rPr>
        <w:t> </w:t>
      </w:r>
      <w:r>
        <w:rPr>
          <w:rFonts w:ascii="Helvetica" w:hAnsi="Helvetica"/>
          <w:noProof/>
          <w:color w:val="337AB7"/>
          <w:sz w:val="23"/>
          <w:szCs w:val="23"/>
          <w:lang w:eastAsia="ru-RU"/>
        </w:rPr>
        <w:drawing>
          <wp:inline distT="0" distB="0" distL="0" distR="0">
            <wp:extent cx="419100" cy="576263"/>
            <wp:effectExtent l="0" t="0" r="0" b="0"/>
            <wp:docPr id="16" name="Рисунок 16" descr="http://www.pdd24.com/pdd/img/z5.33.pn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pdd24.com/pdd/img/z5.33.png">
                      <a:hlinkClick r:id="rId79"/>
                    </pic:cNvPr>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19100" cy="576263"/>
                    </a:xfrm>
                    <a:prstGeom prst="rect">
                      <a:avLst/>
                    </a:prstGeom>
                    <a:noFill/>
                    <a:ln>
                      <a:noFill/>
                    </a:ln>
                  </pic:spPr>
                </pic:pic>
              </a:graphicData>
            </a:graphic>
          </wp:inline>
        </w:drawing>
      </w:r>
      <w:r>
        <w:rPr>
          <w:rFonts w:ascii="Helvetica" w:hAnsi="Helvetica"/>
          <w:color w:val="333333"/>
          <w:sz w:val="23"/>
          <w:szCs w:val="23"/>
        </w:rPr>
        <w:t> и </w:t>
      </w:r>
      <w:hyperlink r:id="rId81" w:anchor="5.34" w:history="1">
        <w:r>
          <w:rPr>
            <w:rStyle w:val="a4"/>
            <w:rFonts w:ascii="Helvetica" w:hAnsi="Helvetica"/>
            <w:color w:val="337AB7"/>
            <w:sz w:val="23"/>
            <w:szCs w:val="23"/>
          </w:rPr>
          <w:t>5.34</w:t>
        </w:r>
      </w:hyperlink>
      <w:r>
        <w:rPr>
          <w:rFonts w:ascii="Helvetica" w:hAnsi="Helvetica"/>
          <w:color w:val="333333"/>
          <w:sz w:val="23"/>
          <w:szCs w:val="23"/>
        </w:rPr>
        <w:t> </w:t>
      </w:r>
      <w:r>
        <w:rPr>
          <w:rFonts w:ascii="Helvetica" w:hAnsi="Helvetica"/>
          <w:noProof/>
          <w:color w:val="337AB7"/>
          <w:sz w:val="23"/>
          <w:szCs w:val="23"/>
          <w:lang w:eastAsia="ru-RU"/>
        </w:rPr>
        <w:drawing>
          <wp:inline distT="0" distB="0" distL="0" distR="0">
            <wp:extent cx="408709" cy="561975"/>
            <wp:effectExtent l="0" t="0" r="0" b="0"/>
            <wp:docPr id="15" name="Рисунок 15" descr="http://www.pdd24.com/pdd/img/z5.34.png">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pdd24.com/pdd/img/z5.34.png">
                      <a:hlinkClick r:id="rId82"/>
                    </pic:cNvPr>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08709" cy="561975"/>
                    </a:xfrm>
                    <a:prstGeom prst="rect">
                      <a:avLst/>
                    </a:prstGeom>
                    <a:noFill/>
                    <a:ln>
                      <a:noFill/>
                    </a:ln>
                  </pic:spPr>
                </pic:pic>
              </a:graphicData>
            </a:graphic>
          </wp:inline>
        </w:drawing>
      </w:r>
      <w:r>
        <w:rPr>
          <w:rFonts w:ascii="Helvetica" w:hAnsi="Helvetica"/>
          <w:color w:val="333333"/>
          <w:sz w:val="23"/>
          <w:szCs w:val="23"/>
        </w:rPr>
        <w:t>.</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62" style="width:0;height:0" o:hralign="center" o:hrstd="t" o:hr="t" fillcolor="#a0a0a0" stroked="f"/>
        </w:pict>
      </w:r>
    </w:p>
    <w:p w:rsidR="00AC46FE" w:rsidRPr="00AC46FE" w:rsidRDefault="00AC46FE" w:rsidP="00AC46FE">
      <w:pPr>
        <w:shd w:val="clear" w:color="auto" w:fill="FFFFFF"/>
        <w:spacing w:after="0" w:line="240" w:lineRule="auto"/>
        <w:rPr>
          <w:color w:val="333333"/>
          <w:sz w:val="23"/>
          <w:szCs w:val="23"/>
        </w:rPr>
      </w:pPr>
      <w:r>
        <w:rPr>
          <w:rFonts w:ascii="Helvetica" w:hAnsi="Helvetica"/>
          <w:noProof/>
          <w:color w:val="337AB7"/>
          <w:sz w:val="23"/>
          <w:szCs w:val="23"/>
          <w:lang w:eastAsia="ru-RU"/>
        </w:rPr>
        <w:drawing>
          <wp:anchor distT="0" distB="0" distL="114300" distR="114300" simplePos="0" relativeHeight="251673600" behindDoc="1" locked="0" layoutInCell="1" allowOverlap="1" wp14:anchorId="6E771CD9" wp14:editId="6A9A9336">
            <wp:simplePos x="0" y="0"/>
            <wp:positionH relativeFrom="column">
              <wp:posOffset>1234440</wp:posOffset>
            </wp:positionH>
            <wp:positionV relativeFrom="paragraph">
              <wp:posOffset>756920</wp:posOffset>
            </wp:positionV>
            <wp:extent cx="361950" cy="361950"/>
            <wp:effectExtent l="0" t="0" r="0" b="0"/>
            <wp:wrapThrough wrapText="bothSides">
              <wp:wrapPolygon edited="0">
                <wp:start x="3411" y="0"/>
                <wp:lineTo x="0" y="3411"/>
                <wp:lineTo x="0" y="15916"/>
                <wp:lineTo x="2274" y="20463"/>
                <wp:lineTo x="3411" y="20463"/>
                <wp:lineTo x="17053" y="20463"/>
                <wp:lineTo x="18189" y="20463"/>
                <wp:lineTo x="20463" y="15916"/>
                <wp:lineTo x="20463" y="3411"/>
                <wp:lineTo x="17053" y="0"/>
                <wp:lineTo x="3411" y="0"/>
              </wp:wrapPolygon>
            </wp:wrapThrough>
            <wp:docPr id="9" name="Рисунок 9" descr="http://www.pdd24.com/pdd/img/z4.5.7.png">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pdd24.com/pdd/img/z4.5.7.png">
                      <a:hlinkClick r:id="rId84"/>
                    </pic:cNvPr>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noProof/>
          <w:color w:val="337AB7"/>
          <w:sz w:val="23"/>
          <w:szCs w:val="23"/>
          <w:lang w:eastAsia="ru-RU"/>
        </w:rPr>
        <w:drawing>
          <wp:anchor distT="0" distB="0" distL="114300" distR="114300" simplePos="0" relativeHeight="251669504" behindDoc="1" locked="0" layoutInCell="1" allowOverlap="1" wp14:anchorId="470E6B7D" wp14:editId="0F3E7155">
            <wp:simplePos x="0" y="0"/>
            <wp:positionH relativeFrom="column">
              <wp:posOffset>1644015</wp:posOffset>
            </wp:positionH>
            <wp:positionV relativeFrom="paragraph">
              <wp:posOffset>784225</wp:posOffset>
            </wp:positionV>
            <wp:extent cx="352425" cy="352425"/>
            <wp:effectExtent l="0" t="0" r="9525" b="9525"/>
            <wp:wrapThrough wrapText="bothSides">
              <wp:wrapPolygon edited="0">
                <wp:start x="3503" y="0"/>
                <wp:lineTo x="0" y="3503"/>
                <wp:lineTo x="0" y="16346"/>
                <wp:lineTo x="2335" y="21016"/>
                <wp:lineTo x="3503" y="21016"/>
                <wp:lineTo x="17514" y="21016"/>
                <wp:lineTo x="18681" y="21016"/>
                <wp:lineTo x="21016" y="16346"/>
                <wp:lineTo x="21016" y="3503"/>
                <wp:lineTo x="17514" y="0"/>
                <wp:lineTo x="3503" y="0"/>
              </wp:wrapPolygon>
            </wp:wrapThrough>
            <wp:docPr id="13" name="Рисунок 13" descr="http://www.pdd24.com/pdd/img/z4.5.3.png">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pdd24.com/pdd/img/z4.5.3.png">
                      <a:hlinkClick r:id="rId86"/>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noProof/>
          <w:color w:val="337AB7"/>
          <w:sz w:val="23"/>
          <w:szCs w:val="23"/>
          <w:lang w:eastAsia="ru-RU"/>
        </w:rPr>
        <w:drawing>
          <wp:anchor distT="0" distB="0" distL="114300" distR="114300" simplePos="0" relativeHeight="251672576" behindDoc="1" locked="0" layoutInCell="1" allowOverlap="1" wp14:anchorId="698E71F7" wp14:editId="18B6F164">
            <wp:simplePos x="0" y="0"/>
            <wp:positionH relativeFrom="column">
              <wp:posOffset>2082165</wp:posOffset>
            </wp:positionH>
            <wp:positionV relativeFrom="paragraph">
              <wp:posOffset>774700</wp:posOffset>
            </wp:positionV>
            <wp:extent cx="361950" cy="361950"/>
            <wp:effectExtent l="0" t="0" r="0" b="0"/>
            <wp:wrapThrough wrapText="bothSides">
              <wp:wrapPolygon edited="0">
                <wp:start x="3411" y="0"/>
                <wp:lineTo x="0" y="3411"/>
                <wp:lineTo x="0" y="15916"/>
                <wp:lineTo x="2274" y="20463"/>
                <wp:lineTo x="3411" y="20463"/>
                <wp:lineTo x="17053" y="20463"/>
                <wp:lineTo x="18189" y="20463"/>
                <wp:lineTo x="20463" y="15916"/>
                <wp:lineTo x="20463" y="3411"/>
                <wp:lineTo x="17053" y="0"/>
                <wp:lineTo x="3411" y="0"/>
              </wp:wrapPolygon>
            </wp:wrapThrough>
            <wp:docPr id="10" name="Рисунок 10" descr="http://www.pdd24.com/pdd/img/z4.5.6.png">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pdd24.com/pdd/img/z4.5.6.png">
                      <a:hlinkClick r:id="rId88"/>
                    </pic:cNvPr>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noProof/>
          <w:color w:val="337AB7"/>
          <w:sz w:val="23"/>
          <w:szCs w:val="23"/>
          <w:lang w:eastAsia="ru-RU"/>
        </w:rPr>
        <w:drawing>
          <wp:anchor distT="0" distB="0" distL="114300" distR="114300" simplePos="0" relativeHeight="251670528" behindDoc="1" locked="0" layoutInCell="1" allowOverlap="1" wp14:anchorId="3D5748F1" wp14:editId="5896278E">
            <wp:simplePos x="0" y="0"/>
            <wp:positionH relativeFrom="column">
              <wp:posOffset>834390</wp:posOffset>
            </wp:positionH>
            <wp:positionV relativeFrom="paragraph">
              <wp:posOffset>755650</wp:posOffset>
            </wp:positionV>
            <wp:extent cx="361950" cy="361950"/>
            <wp:effectExtent l="0" t="0" r="0" b="0"/>
            <wp:wrapThrough wrapText="bothSides">
              <wp:wrapPolygon edited="0">
                <wp:start x="3411" y="0"/>
                <wp:lineTo x="0" y="3411"/>
                <wp:lineTo x="0" y="15916"/>
                <wp:lineTo x="2274" y="20463"/>
                <wp:lineTo x="3411" y="20463"/>
                <wp:lineTo x="17053" y="20463"/>
                <wp:lineTo x="18189" y="20463"/>
                <wp:lineTo x="20463" y="15916"/>
                <wp:lineTo x="20463" y="3411"/>
                <wp:lineTo x="17053" y="0"/>
                <wp:lineTo x="3411" y="0"/>
              </wp:wrapPolygon>
            </wp:wrapThrough>
            <wp:docPr id="12" name="Рисунок 12" descr="http://www.pdd24.com/pdd/img/z4.5.4.png">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pdd24.com/pdd/img/z4.5.4.png">
                      <a:hlinkClick r:id="rId90"/>
                    </pic:cNvPr>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noProof/>
          <w:color w:val="337AB7"/>
          <w:sz w:val="23"/>
          <w:szCs w:val="23"/>
          <w:lang w:eastAsia="ru-RU"/>
        </w:rPr>
        <w:drawing>
          <wp:anchor distT="0" distB="0" distL="114300" distR="114300" simplePos="0" relativeHeight="251668480" behindDoc="1" locked="0" layoutInCell="1" allowOverlap="1" wp14:anchorId="137862E8" wp14:editId="0C771C7A">
            <wp:simplePos x="0" y="0"/>
            <wp:positionH relativeFrom="column">
              <wp:posOffset>-70485</wp:posOffset>
            </wp:positionH>
            <wp:positionV relativeFrom="paragraph">
              <wp:posOffset>765175</wp:posOffset>
            </wp:positionV>
            <wp:extent cx="352425" cy="352425"/>
            <wp:effectExtent l="0" t="0" r="9525" b="9525"/>
            <wp:wrapThrough wrapText="bothSides">
              <wp:wrapPolygon edited="0">
                <wp:start x="3503" y="0"/>
                <wp:lineTo x="0" y="3503"/>
                <wp:lineTo x="0" y="16346"/>
                <wp:lineTo x="2335" y="21016"/>
                <wp:lineTo x="3503" y="21016"/>
                <wp:lineTo x="17514" y="21016"/>
                <wp:lineTo x="18681" y="21016"/>
                <wp:lineTo x="21016" y="16346"/>
                <wp:lineTo x="21016" y="3503"/>
                <wp:lineTo x="17514" y="0"/>
                <wp:lineTo x="3503" y="0"/>
              </wp:wrapPolygon>
            </wp:wrapThrough>
            <wp:docPr id="14" name="Рисунок 14" descr="http://www.pdd24.com/pdd/img/z4.5.2.png">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pdd24.com/pdd/img/z4.5.2.png">
                      <a:hlinkClick r:id="rId92"/>
                    </pic:cNvPr>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noProof/>
          <w:color w:val="337AB7"/>
          <w:sz w:val="23"/>
          <w:szCs w:val="23"/>
          <w:lang w:eastAsia="ru-RU"/>
        </w:rPr>
        <w:drawing>
          <wp:anchor distT="0" distB="0" distL="114300" distR="114300" simplePos="0" relativeHeight="251671552" behindDoc="1" locked="0" layoutInCell="1" allowOverlap="1" wp14:anchorId="508C1EA7" wp14:editId="2A80DE90">
            <wp:simplePos x="0" y="0"/>
            <wp:positionH relativeFrom="column">
              <wp:posOffset>386715</wp:posOffset>
            </wp:positionH>
            <wp:positionV relativeFrom="paragraph">
              <wp:posOffset>765175</wp:posOffset>
            </wp:positionV>
            <wp:extent cx="371475" cy="371475"/>
            <wp:effectExtent l="0" t="0" r="9525" b="9525"/>
            <wp:wrapThrough wrapText="bothSides">
              <wp:wrapPolygon edited="0">
                <wp:start x="4431" y="0"/>
                <wp:lineTo x="0" y="4431"/>
                <wp:lineTo x="0" y="16615"/>
                <wp:lineTo x="3323" y="21046"/>
                <wp:lineTo x="17723" y="21046"/>
                <wp:lineTo x="21046" y="16615"/>
                <wp:lineTo x="21046" y="4431"/>
                <wp:lineTo x="17723" y="0"/>
                <wp:lineTo x="4431" y="0"/>
              </wp:wrapPolygon>
            </wp:wrapThrough>
            <wp:docPr id="11" name="Рисунок 11" descr="http://www.pdd24.com/pdd/img/z4.5.5.png">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pdd24.com/pdd/img/z4.5.5.png">
                      <a:hlinkClick r:id="rId94"/>
                    </pic:cNvPr>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HTML"/>
          <w:rFonts w:ascii="Helvetica" w:hAnsi="Helvetica"/>
          <w:b/>
          <w:bCs/>
          <w:color w:val="333333"/>
          <w:sz w:val="23"/>
          <w:szCs w:val="23"/>
        </w:rPr>
        <w:t>"Пешеходная и велосипедная дорожка (</w:t>
      </w:r>
      <w:proofErr w:type="spellStart"/>
      <w:r>
        <w:rPr>
          <w:rStyle w:val="HTML"/>
          <w:rFonts w:ascii="Helvetica" w:hAnsi="Helvetica"/>
          <w:b/>
          <w:bCs/>
          <w:color w:val="333333"/>
          <w:sz w:val="23"/>
          <w:szCs w:val="23"/>
        </w:rPr>
        <w:t>велопешеходная</w:t>
      </w:r>
      <w:proofErr w:type="spellEnd"/>
      <w:r>
        <w:rPr>
          <w:rStyle w:val="HTML"/>
          <w:rFonts w:ascii="Helvetica" w:hAnsi="Helvetica"/>
          <w:b/>
          <w:bCs/>
          <w:color w:val="333333"/>
          <w:sz w:val="23"/>
          <w:szCs w:val="23"/>
        </w:rPr>
        <w:t xml:space="preserve"> дорожка)"</w:t>
      </w:r>
      <w:r>
        <w:rPr>
          <w:rFonts w:ascii="Helvetica" w:hAnsi="Helvetica"/>
          <w:color w:val="333333"/>
          <w:sz w:val="23"/>
          <w:szCs w:val="23"/>
        </w:rPr>
        <w:t> -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обозначенный знаками </w:t>
      </w:r>
      <w:hyperlink r:id="rId96" w:anchor="4.5.2" w:history="1">
        <w:r>
          <w:rPr>
            <w:rStyle w:val="a4"/>
            <w:rFonts w:ascii="Helvetica" w:hAnsi="Helvetica"/>
            <w:color w:val="337AB7"/>
            <w:sz w:val="23"/>
            <w:szCs w:val="23"/>
          </w:rPr>
          <w:t>4.5.2 - 4.5.7</w:t>
        </w:r>
      </w:hyperlink>
      <w:r>
        <w:rPr>
          <w:rFonts w:ascii="Helvetica" w:hAnsi="Helvetica"/>
          <w:color w:val="333333"/>
          <w:sz w:val="23"/>
          <w:szCs w:val="23"/>
        </w:rPr>
        <w:t> .</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63" style="width:0;height:0" o:hralign="center" o:hrstd="t" o:hr="t" fillcolor="#a0a0a0" stroked="f"/>
        </w:pict>
      </w:r>
    </w:p>
    <w:p w:rsidR="00AC46FE" w:rsidRPr="00AC46FE" w:rsidRDefault="00AC46FE" w:rsidP="00AC46FE">
      <w:pPr>
        <w:shd w:val="clear" w:color="auto" w:fill="FFFFFF"/>
        <w:spacing w:after="0"/>
        <w:rPr>
          <w:color w:val="333333"/>
          <w:sz w:val="23"/>
          <w:szCs w:val="23"/>
        </w:rPr>
      </w:pPr>
      <w:r>
        <w:rPr>
          <w:rFonts w:ascii="Helvetica" w:hAnsi="Helvetica"/>
          <w:noProof/>
          <w:color w:val="337AB7"/>
          <w:sz w:val="23"/>
          <w:szCs w:val="23"/>
          <w:lang w:eastAsia="ru-RU"/>
        </w:rPr>
        <w:drawing>
          <wp:anchor distT="0" distB="0" distL="114300" distR="114300" simplePos="0" relativeHeight="251675648" behindDoc="1" locked="0" layoutInCell="1" allowOverlap="1" wp14:anchorId="7FEA9F70" wp14:editId="66F38F09">
            <wp:simplePos x="0" y="0"/>
            <wp:positionH relativeFrom="column">
              <wp:posOffset>662305</wp:posOffset>
            </wp:positionH>
            <wp:positionV relativeFrom="paragraph">
              <wp:posOffset>1332230</wp:posOffset>
            </wp:positionV>
            <wp:extent cx="447675" cy="447675"/>
            <wp:effectExtent l="0" t="0" r="9525" b="9525"/>
            <wp:wrapThrough wrapText="bothSides">
              <wp:wrapPolygon edited="0">
                <wp:start x="0" y="0"/>
                <wp:lineTo x="0" y="21140"/>
                <wp:lineTo x="21140" y="21140"/>
                <wp:lineTo x="21140" y="0"/>
                <wp:lineTo x="0" y="0"/>
              </wp:wrapPolygon>
            </wp:wrapThrough>
            <wp:docPr id="3" name="Рисунок 3" descr="http://www.pdd24.com/pdd/img/z5.19.2.pn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pdd24.com/pdd/img/z5.19.2.png">
                      <a:hlinkClick r:id="rId97"/>
                    </pic:cNvPr>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noProof/>
          <w:color w:val="337AB7"/>
          <w:sz w:val="23"/>
          <w:szCs w:val="23"/>
          <w:lang w:eastAsia="ru-RU"/>
        </w:rPr>
        <w:drawing>
          <wp:anchor distT="0" distB="0" distL="114300" distR="114300" simplePos="0" relativeHeight="251674624" behindDoc="1" locked="0" layoutInCell="1" allowOverlap="1" wp14:anchorId="28C33625" wp14:editId="6400F62B">
            <wp:simplePos x="0" y="0"/>
            <wp:positionH relativeFrom="column">
              <wp:posOffset>24765</wp:posOffset>
            </wp:positionH>
            <wp:positionV relativeFrom="paragraph">
              <wp:posOffset>1336040</wp:posOffset>
            </wp:positionV>
            <wp:extent cx="447675" cy="447675"/>
            <wp:effectExtent l="0" t="0" r="9525" b="9525"/>
            <wp:wrapThrough wrapText="bothSides">
              <wp:wrapPolygon edited="0">
                <wp:start x="0" y="0"/>
                <wp:lineTo x="0" y="21140"/>
                <wp:lineTo x="21140" y="21140"/>
                <wp:lineTo x="21140" y="0"/>
                <wp:lineTo x="0" y="0"/>
              </wp:wrapPolygon>
            </wp:wrapThrough>
            <wp:docPr id="4" name="Рисунок 4" descr="http://www.pdd24.com/pdd/img/z5.19.1.png">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pdd24.com/pdd/img/z5.19.1.png">
                      <a:hlinkClick r:id="rId99"/>
                    </pic:cNvPr>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HTML"/>
          <w:rFonts w:ascii="Helvetica" w:hAnsi="Helvetica"/>
          <w:b/>
          <w:bCs/>
          <w:color w:val="333333"/>
          <w:sz w:val="23"/>
          <w:szCs w:val="23"/>
        </w:rPr>
        <w:t>"Пешеходный переход"</w:t>
      </w:r>
      <w:r>
        <w:rPr>
          <w:rFonts w:ascii="Helvetica" w:hAnsi="Helvetica"/>
          <w:color w:val="333333"/>
          <w:sz w:val="23"/>
          <w:szCs w:val="23"/>
        </w:rPr>
        <w:t> - участок проезжей части, трамвайных путей, обозначенный знаками </w:t>
      </w:r>
      <w:hyperlink r:id="rId101" w:anchor="5.19.1" w:history="1">
        <w:r>
          <w:rPr>
            <w:rStyle w:val="a4"/>
            <w:rFonts w:ascii="Helvetica" w:hAnsi="Helvetica"/>
            <w:color w:val="337AB7"/>
            <w:sz w:val="23"/>
            <w:szCs w:val="23"/>
          </w:rPr>
          <w:t>5.19.1</w:t>
        </w:r>
      </w:hyperlink>
      <w:r>
        <w:rPr>
          <w:rFonts w:ascii="Helvetica" w:hAnsi="Helvetica"/>
          <w:color w:val="333333"/>
          <w:sz w:val="23"/>
          <w:szCs w:val="23"/>
        </w:rPr>
        <w:t> </w:t>
      </w:r>
      <w:r>
        <w:rPr>
          <w:rFonts w:ascii="Helvetica" w:hAnsi="Helvetica"/>
          <w:noProof/>
          <w:color w:val="337AB7"/>
          <w:sz w:val="23"/>
          <w:szCs w:val="23"/>
          <w:lang w:eastAsia="ru-RU"/>
        </w:rPr>
        <w:drawing>
          <wp:inline distT="0" distB="0" distL="0" distR="0" wp14:anchorId="13F0A977" wp14:editId="12A1E58B">
            <wp:extent cx="371475" cy="371475"/>
            <wp:effectExtent l="0" t="0" r="9525" b="9525"/>
            <wp:docPr id="8" name="Рисунок 8" descr="http://www.pdd24.com/pdd/img/z5.19.1.png">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pdd24.com/pdd/img/z5.19.1.png">
                      <a:hlinkClick r:id="rId99"/>
                    </pic:cNvPr>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Pr>
          <w:rFonts w:ascii="Helvetica" w:hAnsi="Helvetica"/>
          <w:color w:val="333333"/>
          <w:sz w:val="23"/>
          <w:szCs w:val="23"/>
        </w:rPr>
        <w:t>, </w:t>
      </w:r>
      <w:hyperlink r:id="rId103" w:anchor="5.19.2" w:history="1">
        <w:r>
          <w:rPr>
            <w:rStyle w:val="a4"/>
            <w:rFonts w:ascii="Helvetica" w:hAnsi="Helvetica"/>
            <w:color w:val="337AB7"/>
            <w:sz w:val="23"/>
            <w:szCs w:val="23"/>
          </w:rPr>
          <w:t>5.19.2</w:t>
        </w:r>
      </w:hyperlink>
      <w:r>
        <w:rPr>
          <w:rFonts w:ascii="Helvetica" w:hAnsi="Helvetica"/>
          <w:color w:val="333333"/>
          <w:sz w:val="23"/>
          <w:szCs w:val="23"/>
        </w:rPr>
        <w:t> </w:t>
      </w:r>
      <w:r>
        <w:rPr>
          <w:rFonts w:ascii="Helvetica" w:hAnsi="Helvetica"/>
          <w:noProof/>
          <w:color w:val="337AB7"/>
          <w:sz w:val="23"/>
          <w:szCs w:val="23"/>
          <w:lang w:eastAsia="ru-RU"/>
        </w:rPr>
        <w:drawing>
          <wp:inline distT="0" distB="0" distL="0" distR="0" wp14:anchorId="67EFB885" wp14:editId="7286BAE7">
            <wp:extent cx="390525" cy="390525"/>
            <wp:effectExtent l="0" t="0" r="9525" b="9525"/>
            <wp:docPr id="7" name="Рисунок 7" descr="http://www.pdd24.com/pdd/img/z5.19.2.pn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pdd24.com/pdd/img/z5.19.2.png">
                      <a:hlinkClick r:id="rId97"/>
                    </pic:cNvPr>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rFonts w:ascii="Helvetica" w:hAnsi="Helvetica"/>
          <w:color w:val="333333"/>
          <w:sz w:val="23"/>
          <w:szCs w:val="23"/>
        </w:rPr>
        <w:t>и (или) разметкой </w:t>
      </w:r>
      <w:hyperlink r:id="rId105" w:anchor="1.14.1" w:history="1">
        <w:r>
          <w:rPr>
            <w:rStyle w:val="a4"/>
            <w:rFonts w:ascii="Helvetica" w:hAnsi="Helvetica"/>
            <w:color w:val="337AB7"/>
            <w:sz w:val="23"/>
            <w:szCs w:val="23"/>
          </w:rPr>
          <w:t>1.14.1</w:t>
        </w:r>
      </w:hyperlink>
      <w:r>
        <w:rPr>
          <w:rFonts w:ascii="Helvetica" w:hAnsi="Helvetica"/>
          <w:color w:val="333333"/>
          <w:sz w:val="23"/>
          <w:szCs w:val="23"/>
        </w:rPr>
        <w:t> </w:t>
      </w:r>
      <w:r>
        <w:rPr>
          <w:rFonts w:ascii="Helvetica" w:hAnsi="Helvetica"/>
          <w:noProof/>
          <w:color w:val="337AB7"/>
          <w:sz w:val="23"/>
          <w:szCs w:val="23"/>
          <w:lang w:eastAsia="ru-RU"/>
        </w:rPr>
        <w:drawing>
          <wp:inline distT="0" distB="0" distL="0" distR="0" wp14:anchorId="35BD2209" wp14:editId="33CF7F53">
            <wp:extent cx="1524000" cy="254000"/>
            <wp:effectExtent l="0" t="0" r="0" b="0"/>
            <wp:docPr id="6" name="Рисунок 6" descr="http://www.pdd24.com/pdd/img/r1.14.1.gif">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pdd24.com/pdd/img/r1.14.1.gif">
                      <a:hlinkClick r:id="rId106"/>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524000" cy="254000"/>
                    </a:xfrm>
                    <a:prstGeom prst="rect">
                      <a:avLst/>
                    </a:prstGeom>
                    <a:noFill/>
                    <a:ln>
                      <a:noFill/>
                    </a:ln>
                  </pic:spPr>
                </pic:pic>
              </a:graphicData>
            </a:graphic>
          </wp:inline>
        </w:drawing>
      </w:r>
      <w:r>
        <w:rPr>
          <w:rFonts w:ascii="Helvetica" w:hAnsi="Helvetica"/>
          <w:color w:val="333333"/>
          <w:sz w:val="23"/>
          <w:szCs w:val="23"/>
        </w:rPr>
        <w:t> и </w:t>
      </w:r>
      <w:hyperlink r:id="rId108" w:anchor="1.14.2" w:history="1">
        <w:r>
          <w:rPr>
            <w:rStyle w:val="a4"/>
            <w:rFonts w:ascii="Helvetica" w:hAnsi="Helvetica"/>
            <w:color w:val="337AB7"/>
            <w:sz w:val="23"/>
            <w:szCs w:val="23"/>
          </w:rPr>
          <w:t>1.14.2</w:t>
        </w:r>
      </w:hyperlink>
      <w:r>
        <w:rPr>
          <w:rFonts w:ascii="Helvetica" w:hAnsi="Helvetica"/>
          <w:color w:val="333333"/>
          <w:sz w:val="23"/>
          <w:szCs w:val="23"/>
        </w:rPr>
        <w:t> </w:t>
      </w:r>
      <w:r>
        <w:rPr>
          <w:rFonts w:ascii="Helvetica" w:hAnsi="Helvetica"/>
          <w:noProof/>
          <w:color w:val="337AB7"/>
          <w:sz w:val="23"/>
          <w:szCs w:val="23"/>
          <w:lang w:eastAsia="ru-RU"/>
        </w:rPr>
        <w:drawing>
          <wp:inline distT="0" distB="0" distL="0" distR="0" wp14:anchorId="3A5454A4" wp14:editId="503FE7FA">
            <wp:extent cx="1543047" cy="257175"/>
            <wp:effectExtent l="0" t="0" r="635" b="0"/>
            <wp:docPr id="5" name="Рисунок 5" descr="http://www.pdd24.com/pdd/img/r1.14.2.gif">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pdd24.com/pdd/img/r1.14.2.gif">
                      <a:hlinkClick r:id="rId109"/>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543047" cy="257175"/>
                    </a:xfrm>
                    <a:prstGeom prst="rect">
                      <a:avLst/>
                    </a:prstGeom>
                    <a:noFill/>
                    <a:ln>
                      <a:noFill/>
                    </a:ln>
                  </pic:spPr>
                </pic:pic>
              </a:graphicData>
            </a:graphic>
          </wp:inline>
        </w:drawing>
      </w:r>
      <w:r>
        <w:rPr>
          <w:rFonts w:ascii="Helvetica" w:hAnsi="Helvetica"/>
          <w:color w:val="333333"/>
          <w:sz w:val="23"/>
          <w:szCs w:val="23"/>
        </w:rPr>
        <w:t> </w:t>
      </w:r>
      <w:r>
        <w:rPr>
          <w:rFonts w:ascii="Helvetica" w:hAnsi="Helvetica"/>
          <w:b/>
          <w:bCs/>
          <w:color w:val="333333"/>
          <w:sz w:val="23"/>
          <w:szCs w:val="23"/>
        </w:rPr>
        <w:t>**</w:t>
      </w:r>
      <w:r>
        <w:rPr>
          <w:rFonts w:ascii="Helvetica" w:hAnsi="Helvetica"/>
          <w:color w:val="333333"/>
          <w:sz w:val="23"/>
          <w:szCs w:val="23"/>
        </w:rPr>
        <w:t> и выделенный для движения пешеходов через дорогу. При отсутствии разметки ширина пешеходного перехода определяется расстоянием между знаками </w:t>
      </w:r>
      <w:hyperlink r:id="rId111" w:anchor="5.19.1" w:history="1">
        <w:r>
          <w:rPr>
            <w:rStyle w:val="a4"/>
            <w:rFonts w:ascii="Helvetica" w:hAnsi="Helvetica"/>
            <w:color w:val="337AB7"/>
            <w:sz w:val="23"/>
            <w:szCs w:val="23"/>
          </w:rPr>
          <w:t>5.19.1</w:t>
        </w:r>
      </w:hyperlink>
      <w:r>
        <w:rPr>
          <w:rFonts w:ascii="Helvetica" w:hAnsi="Helvetica"/>
          <w:color w:val="333333"/>
          <w:sz w:val="23"/>
          <w:szCs w:val="23"/>
        </w:rPr>
        <w:t> и </w:t>
      </w:r>
      <w:hyperlink r:id="rId112" w:anchor="5.19.2" w:history="1">
        <w:r>
          <w:rPr>
            <w:rStyle w:val="a4"/>
            <w:rFonts w:ascii="Helvetica" w:hAnsi="Helvetica"/>
            <w:color w:val="337AB7"/>
            <w:sz w:val="23"/>
            <w:szCs w:val="23"/>
          </w:rPr>
          <w:t>5.19.2</w:t>
        </w:r>
      </w:hyperlink>
      <w:r>
        <w:rPr>
          <w:rFonts w:ascii="Helvetica" w:hAnsi="Helvetica"/>
          <w:color w:val="333333"/>
          <w:sz w:val="23"/>
          <w:szCs w:val="23"/>
        </w:rPr>
        <w:t> .</w:t>
      </w:r>
    </w:p>
    <w:p w:rsidR="00AC46FE" w:rsidRDefault="00AC46FE" w:rsidP="00AC46FE">
      <w:pPr>
        <w:pStyle w:val="a3"/>
        <w:shd w:val="clear" w:color="auto" w:fill="FFFFFF"/>
        <w:spacing w:before="0" w:beforeAutospacing="0" w:after="0" w:afterAutospacing="0"/>
        <w:rPr>
          <w:rFonts w:asciiTheme="minorHAnsi" w:hAnsiTheme="minorHAnsi"/>
          <w:b/>
          <w:bCs/>
          <w:color w:val="333333"/>
          <w:sz w:val="23"/>
          <w:szCs w:val="23"/>
        </w:rPr>
      </w:pPr>
    </w:p>
    <w:p w:rsidR="00AC46FE" w:rsidRDefault="00AC46FE" w:rsidP="00AC46FE">
      <w:pPr>
        <w:pStyle w:val="a3"/>
        <w:shd w:val="clear" w:color="auto" w:fill="FFFFFF"/>
        <w:spacing w:before="0" w:beforeAutospacing="0" w:after="0" w:afterAutospacing="0"/>
        <w:rPr>
          <w:rFonts w:ascii="Helvetica" w:hAnsi="Helvetica"/>
          <w:color w:val="333333"/>
          <w:sz w:val="23"/>
          <w:szCs w:val="23"/>
        </w:rPr>
      </w:pPr>
      <w:r>
        <w:rPr>
          <w:rFonts w:ascii="Helvetica" w:hAnsi="Helvetica"/>
          <w:b/>
          <w:bCs/>
          <w:color w:val="333333"/>
          <w:sz w:val="23"/>
          <w:szCs w:val="23"/>
        </w:rPr>
        <w:t>**</w:t>
      </w:r>
      <w:r>
        <w:rPr>
          <w:rFonts w:ascii="Helvetica" w:hAnsi="Helvetica"/>
          <w:color w:val="333333"/>
          <w:sz w:val="23"/>
          <w:szCs w:val="23"/>
        </w:rPr>
        <w:t> Здесь и далее приводится нумерация дорожной разметки согласно приложению </w:t>
      </w:r>
      <w:hyperlink r:id="rId113" w:history="1">
        <w:r>
          <w:rPr>
            <w:rStyle w:val="a4"/>
            <w:rFonts w:ascii="Helvetica" w:hAnsi="Helvetica"/>
            <w:color w:val="337AB7"/>
            <w:sz w:val="23"/>
            <w:szCs w:val="23"/>
          </w:rPr>
          <w:t>2 (Дорожная разметка)</w:t>
        </w:r>
      </w:hyperlink>
      <w:r>
        <w:rPr>
          <w:rFonts w:ascii="Helvetica" w:hAnsi="Helvetica"/>
          <w:color w:val="333333"/>
          <w:sz w:val="23"/>
          <w:szCs w:val="23"/>
        </w:rPr>
        <w:t>.</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64"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"Полоса движения"</w:t>
      </w:r>
      <w:r>
        <w:rPr>
          <w:rFonts w:ascii="Helvetica" w:hAnsi="Helvetica"/>
          <w:color w:val="333333"/>
          <w:sz w:val="23"/>
          <w:szCs w:val="23"/>
        </w:rPr>
        <w:t> - 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65" style="width:0;height:0" o:hralign="center" o:hrstd="t" o:hr="t" fillcolor="#a0a0a0" stroked="f"/>
        </w:pict>
      </w:r>
    </w:p>
    <w:p w:rsidR="00AC46FE" w:rsidRDefault="00AC46FE" w:rsidP="00AC46FE">
      <w:pPr>
        <w:shd w:val="clear" w:color="auto" w:fill="FFFFFF"/>
        <w:spacing w:after="0"/>
        <w:rPr>
          <w:rFonts w:ascii="Helvetica" w:hAnsi="Helvetica"/>
          <w:color w:val="333333"/>
          <w:sz w:val="23"/>
          <w:szCs w:val="23"/>
        </w:rPr>
      </w:pPr>
      <w:r>
        <w:rPr>
          <w:rFonts w:ascii="Helvetica" w:hAnsi="Helvetica"/>
          <w:noProof/>
          <w:color w:val="337AB7"/>
          <w:sz w:val="23"/>
          <w:szCs w:val="23"/>
          <w:lang w:eastAsia="ru-RU"/>
        </w:rPr>
        <w:drawing>
          <wp:anchor distT="0" distB="0" distL="114300" distR="114300" simplePos="0" relativeHeight="251676672" behindDoc="0" locked="0" layoutInCell="1" allowOverlap="1" wp14:anchorId="4CAF74EE" wp14:editId="02259FD6">
            <wp:simplePos x="0" y="0"/>
            <wp:positionH relativeFrom="column">
              <wp:posOffset>4177665</wp:posOffset>
            </wp:positionH>
            <wp:positionV relativeFrom="paragraph">
              <wp:posOffset>389255</wp:posOffset>
            </wp:positionV>
            <wp:extent cx="476250" cy="476250"/>
            <wp:effectExtent l="0" t="0" r="0" b="0"/>
            <wp:wrapNone/>
            <wp:docPr id="2" name="Рисунок 2" descr="http://www.pdd24.com/pdd/img/z5.14.2.png">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pdd24.com/pdd/img/z5.14.2.png">
                      <a:hlinkClick r:id="rId114"/>
                    </pic:cNvPr>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HTML"/>
          <w:rFonts w:ascii="Helvetica" w:hAnsi="Helvetica"/>
          <w:b/>
          <w:bCs/>
          <w:color w:val="333333"/>
          <w:sz w:val="23"/>
          <w:szCs w:val="23"/>
        </w:rPr>
        <w:t>"Полоса для велосипедистов"</w:t>
      </w:r>
      <w:r>
        <w:rPr>
          <w:rFonts w:ascii="Helvetica" w:hAnsi="Helvetica"/>
          <w:color w:val="333333"/>
          <w:sz w:val="23"/>
          <w:szCs w:val="23"/>
        </w:rPr>
        <w:t> - полоса проезжей части, предназначенная для движения на велосипедах и мопедах, отделенная от остальной проезжей части горизонтальной разметкой и обозначенная знаком </w:t>
      </w:r>
      <w:hyperlink r:id="rId116" w:anchor="5.14.2" w:history="1">
        <w:r>
          <w:rPr>
            <w:rStyle w:val="a4"/>
            <w:rFonts w:ascii="Helvetica" w:hAnsi="Helvetica"/>
            <w:color w:val="337AB7"/>
            <w:sz w:val="23"/>
            <w:szCs w:val="23"/>
          </w:rPr>
          <w:t>5.14.2</w:t>
        </w:r>
      </w:hyperlink>
      <w:r>
        <w:rPr>
          <w:rFonts w:ascii="Helvetica" w:hAnsi="Helvetica"/>
          <w:color w:val="333333"/>
          <w:sz w:val="23"/>
          <w:szCs w:val="23"/>
        </w:rPr>
        <w:t> </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66"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"Преимущество (приоритет)"</w:t>
      </w:r>
      <w:r>
        <w:rPr>
          <w:rFonts w:ascii="Helvetica" w:hAnsi="Helvetica"/>
          <w:color w:val="333333"/>
          <w:sz w:val="23"/>
          <w:szCs w:val="23"/>
        </w:rPr>
        <w:t> - право на первоочередное движение в намеченном направлении по отношению к другим участникам движения.</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67"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lastRenderedPageBreak/>
        <w:t>"Препятствие"</w:t>
      </w:r>
      <w:r>
        <w:rPr>
          <w:rFonts w:ascii="Helvetica" w:hAnsi="Helvetica"/>
          <w:color w:val="333333"/>
          <w:sz w:val="23"/>
          <w:szCs w:val="23"/>
        </w:rPr>
        <w:t> - неподвижный объект на полосе движения (неисправное или поврежденное транспортное средство, дефект проезжей части, посторонние предметы и т.п.), не позволяющий продолжить движение по этой полосе.</w:t>
      </w:r>
    </w:p>
    <w:p w:rsidR="00AC46FE" w:rsidRDefault="00AC46FE" w:rsidP="00AC46FE">
      <w:pPr>
        <w:pStyle w:val="a3"/>
        <w:shd w:val="clear" w:color="auto" w:fill="FFFFFF"/>
        <w:spacing w:before="0" w:beforeAutospacing="0" w:after="150" w:afterAutospacing="0"/>
        <w:rPr>
          <w:rFonts w:ascii="Helvetica" w:hAnsi="Helvetica"/>
          <w:color w:val="333333"/>
          <w:sz w:val="23"/>
          <w:szCs w:val="23"/>
        </w:rPr>
      </w:pPr>
      <w:r>
        <w:rPr>
          <w:rFonts w:ascii="Helvetica" w:hAnsi="Helvetica"/>
          <w:color w:val="333333"/>
          <w:sz w:val="23"/>
          <w:szCs w:val="23"/>
        </w:rPr>
        <w:t>Не является препятствием затор или транспортное средство, остановившееся на этой полосе движения в соответствии с требованиями Правил.</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68"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"Прилегающая территория"</w:t>
      </w:r>
      <w:r>
        <w:rPr>
          <w:rFonts w:ascii="Helvetica" w:hAnsi="Helvetica"/>
          <w:color w:val="333333"/>
          <w:sz w:val="23"/>
          <w:szCs w:val="23"/>
        </w:rPr>
        <w:t> - территория, непосредственно прилегающая к дороге и не предназначенная для сквозного движения транспортных средств (дворы, жилые массивы, автостоянки, АЗС, предприятия и тому подобное). Движение по прилегающей территории осуществляется в соответствии с настоящими Правилами ПДД 2018.</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69"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"Прицеп"</w:t>
      </w:r>
      <w:r>
        <w:rPr>
          <w:rFonts w:ascii="Helvetica" w:hAnsi="Helvetica"/>
          <w:color w:val="333333"/>
          <w:sz w:val="23"/>
          <w:szCs w:val="23"/>
        </w:rPr>
        <w:t> - транспортное средство, не оборудованное двигателем и предназначенное для движения в составе с механическим транспортным средством. Термин распространяется также на полуприцепы и прицепы-роспуски.</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70"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"Проезжая часть"</w:t>
      </w:r>
      <w:r>
        <w:rPr>
          <w:rFonts w:ascii="Helvetica" w:hAnsi="Helvetica"/>
          <w:color w:val="333333"/>
          <w:sz w:val="23"/>
          <w:szCs w:val="23"/>
        </w:rPr>
        <w:t> - элемент дороги, предназначенный для движения безрельсовых транспортных средств.</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71"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"Разделительная полоса"</w:t>
      </w:r>
      <w:r>
        <w:rPr>
          <w:rFonts w:ascii="Helvetica" w:hAnsi="Helvetica"/>
          <w:color w:val="333333"/>
          <w:sz w:val="23"/>
          <w:szCs w:val="23"/>
        </w:rPr>
        <w:t> - элемент дороги, выделенный конструктивно и (или) с помощью разметки </w:t>
      </w:r>
      <w:hyperlink r:id="rId117" w:anchor="1.2" w:history="1">
        <w:r>
          <w:rPr>
            <w:rStyle w:val="a4"/>
            <w:rFonts w:ascii="Helvetica" w:hAnsi="Helvetica"/>
            <w:color w:val="337AB7"/>
            <w:sz w:val="23"/>
            <w:szCs w:val="23"/>
          </w:rPr>
          <w:t>1.2</w:t>
        </w:r>
      </w:hyperlink>
      <w:r>
        <w:rPr>
          <w:rFonts w:ascii="Helvetica" w:hAnsi="Helvetica"/>
          <w:color w:val="333333"/>
          <w:sz w:val="23"/>
          <w:szCs w:val="23"/>
        </w:rPr>
        <w:t> </w:t>
      </w:r>
      <w:bookmarkStart w:id="2" w:name="_GoBack"/>
      <w:r>
        <w:rPr>
          <w:rFonts w:ascii="Helvetica" w:hAnsi="Helvetica"/>
          <w:noProof/>
          <w:color w:val="337AB7"/>
          <w:sz w:val="23"/>
          <w:szCs w:val="23"/>
          <w:lang w:eastAsia="ru-RU"/>
        </w:rPr>
        <w:drawing>
          <wp:inline distT="0" distB="0" distL="0" distR="0">
            <wp:extent cx="1152525" cy="192088"/>
            <wp:effectExtent l="0" t="0" r="0" b="0"/>
            <wp:docPr id="1" name="Рисунок 1" descr="http://www.pdd24.com/pdd/img/r1.2.gif">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pdd24.com/pdd/img/r1.2.gif">
                      <a:hlinkClick r:id="rId72"/>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152525" cy="192088"/>
                    </a:xfrm>
                    <a:prstGeom prst="rect">
                      <a:avLst/>
                    </a:prstGeom>
                    <a:noFill/>
                    <a:ln>
                      <a:noFill/>
                    </a:ln>
                  </pic:spPr>
                </pic:pic>
              </a:graphicData>
            </a:graphic>
          </wp:inline>
        </w:drawing>
      </w:r>
      <w:bookmarkEnd w:id="2"/>
      <w:r>
        <w:rPr>
          <w:rFonts w:ascii="Helvetica" w:hAnsi="Helvetica"/>
          <w:color w:val="333333"/>
          <w:sz w:val="23"/>
          <w:szCs w:val="23"/>
        </w:rPr>
        <w:t>, разделяющий смежные проезжие части, а также проезжую часть и трамвайные пути и не предназначенный для движения и остановки транспортных средств.</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72"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"Разрешенная максимальная масса"</w:t>
      </w:r>
      <w:r>
        <w:rPr>
          <w:rFonts w:ascii="Helvetica" w:hAnsi="Helvetica"/>
          <w:color w:val="333333"/>
          <w:sz w:val="23"/>
          <w:szCs w:val="23"/>
        </w:rPr>
        <w:t> - 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 За разрешенную максимальную массу состава транспортных средств, то есть сцепленных и движущихся как одно целое, принимается сумма разрешенных максимальных масс транспортных средств, входящих в состав.</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73"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"Регулировщик"</w:t>
      </w:r>
      <w:r>
        <w:rPr>
          <w:rFonts w:ascii="Helvetica" w:hAnsi="Helvetica"/>
          <w:color w:val="333333"/>
          <w:sz w:val="23"/>
          <w:szCs w:val="23"/>
        </w:rPr>
        <w:t xml:space="preserve"> - лицо, наделенное в установленном порядке полномочиями по регулированию дорожного движения с помощью сигналов, установленных Правилами дорожного движения 2018, и непосредственно осуществляющее указанное регулирование. Регулировщик должен быть в форменной одежде и (или) иметь </w:t>
      </w:r>
      <w:r>
        <w:rPr>
          <w:rFonts w:ascii="Helvetica" w:hAnsi="Helvetica"/>
          <w:color w:val="333333"/>
          <w:sz w:val="23"/>
          <w:szCs w:val="23"/>
        </w:rPr>
        <w:lastRenderedPageBreak/>
        <w:t>отличительный знак и экипировку. К регулировщикам относятся сотрудники полиции и военной автомобильной инспекции, а также работники дорожно-эксплуатационных служб, дежурные на железнодорожных переездах и паромных переправах при исполнении ими своих должностных обязанностей.</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74"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"Стоянка"</w:t>
      </w:r>
      <w:r>
        <w:rPr>
          <w:rFonts w:ascii="Helvetica" w:hAnsi="Helvetica"/>
          <w:color w:val="333333"/>
          <w:sz w:val="23"/>
          <w:szCs w:val="23"/>
        </w:rPr>
        <w:t> - преднамеренное прекращение движения транспортного средства на время более 5 минут по причинам, не связанным с посадкой или высадкой пассажиров либо загрузкой или разгрузкой транспортного средства.</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75"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"Темное время суток"</w:t>
      </w:r>
      <w:r>
        <w:rPr>
          <w:rFonts w:ascii="Helvetica" w:hAnsi="Helvetica"/>
          <w:color w:val="333333"/>
          <w:sz w:val="23"/>
          <w:szCs w:val="23"/>
        </w:rPr>
        <w:t> - промежуток времени от конца вечерних сумерек до начала утренних сумерек.</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76"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"Транспортное средство"</w:t>
      </w:r>
      <w:r>
        <w:rPr>
          <w:rFonts w:ascii="Helvetica" w:hAnsi="Helvetica"/>
          <w:color w:val="333333"/>
          <w:sz w:val="23"/>
          <w:szCs w:val="23"/>
        </w:rPr>
        <w:t> - устройство, предназначенное для перевозки по дорогам людей, грузов или оборудования, установленного на нем.</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77"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"Тротуар"</w:t>
      </w:r>
      <w:r>
        <w:rPr>
          <w:rFonts w:ascii="Helvetica" w:hAnsi="Helvetica"/>
          <w:color w:val="333333"/>
          <w:sz w:val="23"/>
          <w:szCs w:val="23"/>
        </w:rPr>
        <w:t> - элемент дороги, предназначенный для движения пешеходов и примыкающий к проезжей части или к велосипедной дорожке либо отделенный от них газоном.</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78"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"Уступить дорогу (не создавать помех)"</w:t>
      </w:r>
      <w:r>
        <w:rPr>
          <w:rFonts w:ascii="Helvetica" w:hAnsi="Helvetica"/>
          <w:color w:val="333333"/>
          <w:sz w:val="23"/>
          <w:szCs w:val="23"/>
        </w:rPr>
        <w:t> - требование, означающее, что участник дорожного движения не должен начинать, возобновлять или продолжать движение, осуществлять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79"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"Участник дорожного движения"</w:t>
      </w:r>
      <w:r>
        <w:rPr>
          <w:rFonts w:ascii="Helvetica" w:hAnsi="Helvetica"/>
          <w:color w:val="333333"/>
          <w:sz w:val="23"/>
          <w:szCs w:val="23"/>
        </w:rPr>
        <w:t> - лицо, принимающее непосредственное участие в процессе движения в качестве водителя, пешехода, пассажира транспортного средства.</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pict>
          <v:rect id="_x0000_i1080"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"Школьный автобус"</w:t>
      </w:r>
      <w:r>
        <w:rPr>
          <w:rFonts w:ascii="Helvetica" w:hAnsi="Helvetica"/>
          <w:color w:val="333333"/>
          <w:sz w:val="23"/>
          <w:szCs w:val="23"/>
        </w:rPr>
        <w:t> - специализированное транспортное средство (автобус), соответствующее требованиям к транспортным средствам для перевозки детей, установленным законодательством о техническом регулировании, и принадлежащее на праве собственности или на ином законном основании дошкольной образовательной или общеобразовательной организации.</w: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color w:val="333333"/>
          <w:sz w:val="23"/>
          <w:szCs w:val="23"/>
        </w:rPr>
        <w:lastRenderedPageBreak/>
        <w:pict>
          <v:rect id="_x0000_i1081"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Style w:val="HTML"/>
          <w:rFonts w:ascii="Helvetica" w:hAnsi="Helvetica"/>
          <w:b/>
          <w:bCs/>
          <w:color w:val="333333"/>
          <w:sz w:val="23"/>
          <w:szCs w:val="23"/>
        </w:rPr>
        <w:t>"Электромобиль"</w:t>
      </w:r>
      <w:r>
        <w:rPr>
          <w:rFonts w:ascii="Helvetica" w:hAnsi="Helvetica"/>
          <w:color w:val="333333"/>
          <w:sz w:val="23"/>
          <w:szCs w:val="23"/>
        </w:rPr>
        <w:t> - транспортное средство, приводимое в движение исключительно электрическим двигателем и заряжаемое с помощью внешнего источника электроэнергии.</w:t>
      </w:r>
    </w:p>
    <w:p w:rsidR="00AC46FE" w:rsidRDefault="00AC46FE" w:rsidP="00AC46FE">
      <w:pPr>
        <w:shd w:val="clear" w:color="auto" w:fill="FFFFFF"/>
        <w:spacing w:before="300" w:after="300"/>
        <w:rPr>
          <w:rFonts w:ascii="Helvetica" w:hAnsi="Helvetica"/>
          <w:color w:val="333333"/>
          <w:sz w:val="23"/>
          <w:szCs w:val="23"/>
        </w:rPr>
      </w:pPr>
      <w:bookmarkStart w:id="3" w:name="1.3"/>
      <w:bookmarkEnd w:id="3"/>
      <w:r>
        <w:rPr>
          <w:rFonts w:ascii="Helvetica" w:hAnsi="Helvetica"/>
          <w:color w:val="333333"/>
          <w:sz w:val="23"/>
          <w:szCs w:val="23"/>
        </w:rPr>
        <w:pict>
          <v:rect id="_x0000_i1082"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b/>
          <w:bCs/>
          <w:color w:val="333333"/>
          <w:sz w:val="23"/>
          <w:szCs w:val="23"/>
        </w:rPr>
        <w:t>1.3.</w:t>
      </w:r>
      <w:r>
        <w:rPr>
          <w:rFonts w:ascii="Helvetica" w:hAnsi="Helvetica"/>
          <w:color w:val="333333"/>
          <w:sz w:val="23"/>
          <w:szCs w:val="23"/>
        </w:rPr>
        <w:t>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AC46FE" w:rsidRDefault="00AC46FE" w:rsidP="00AC46FE">
      <w:pPr>
        <w:shd w:val="clear" w:color="auto" w:fill="FFFFFF"/>
        <w:spacing w:before="300" w:after="300"/>
        <w:rPr>
          <w:rFonts w:ascii="Helvetica" w:hAnsi="Helvetica"/>
          <w:color w:val="333333"/>
          <w:sz w:val="23"/>
          <w:szCs w:val="23"/>
        </w:rPr>
      </w:pPr>
      <w:bookmarkStart w:id="4" w:name="1.4"/>
      <w:bookmarkEnd w:id="4"/>
      <w:r>
        <w:rPr>
          <w:rFonts w:ascii="Helvetica" w:hAnsi="Helvetica"/>
          <w:color w:val="333333"/>
          <w:sz w:val="23"/>
          <w:szCs w:val="23"/>
        </w:rPr>
        <w:pict>
          <v:rect id="_x0000_i1083"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b/>
          <w:bCs/>
          <w:color w:val="333333"/>
          <w:sz w:val="23"/>
          <w:szCs w:val="23"/>
        </w:rPr>
        <w:t>1.4.</w:t>
      </w:r>
      <w:r>
        <w:rPr>
          <w:rFonts w:ascii="Helvetica" w:hAnsi="Helvetica"/>
          <w:color w:val="333333"/>
          <w:sz w:val="23"/>
          <w:szCs w:val="23"/>
        </w:rPr>
        <w:t> На дорогах установлено правостороннее движение транспортных средств.</w:t>
      </w:r>
    </w:p>
    <w:p w:rsidR="00AC46FE" w:rsidRDefault="00AC46FE" w:rsidP="00AC46FE">
      <w:pPr>
        <w:shd w:val="clear" w:color="auto" w:fill="FFFFFF"/>
        <w:spacing w:before="300" w:after="300"/>
        <w:rPr>
          <w:rFonts w:ascii="Helvetica" w:hAnsi="Helvetica"/>
          <w:color w:val="333333"/>
          <w:sz w:val="23"/>
          <w:szCs w:val="23"/>
        </w:rPr>
      </w:pPr>
      <w:bookmarkStart w:id="5" w:name="1.5"/>
      <w:bookmarkEnd w:id="5"/>
      <w:r>
        <w:rPr>
          <w:rFonts w:ascii="Helvetica" w:hAnsi="Helvetica"/>
          <w:color w:val="333333"/>
          <w:sz w:val="23"/>
          <w:szCs w:val="23"/>
        </w:rPr>
        <w:pict>
          <v:rect id="_x0000_i1084"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b/>
          <w:bCs/>
          <w:color w:val="333333"/>
          <w:sz w:val="23"/>
          <w:szCs w:val="23"/>
        </w:rPr>
        <w:t>1.5.</w:t>
      </w:r>
      <w:r>
        <w:rPr>
          <w:rFonts w:ascii="Helvetica" w:hAnsi="Helvetica"/>
          <w:color w:val="333333"/>
          <w:sz w:val="23"/>
          <w:szCs w:val="23"/>
        </w:rPr>
        <w:t> Участники дорожного движения должны действовать таким образом, чтобы не создавать опасности для движения и не причинять вреда.</w:t>
      </w:r>
    </w:p>
    <w:p w:rsidR="00AC46FE" w:rsidRDefault="00AC46FE" w:rsidP="00AC46FE">
      <w:pPr>
        <w:pStyle w:val="a3"/>
        <w:shd w:val="clear" w:color="auto" w:fill="FFFFFF"/>
        <w:spacing w:before="0" w:beforeAutospacing="0" w:after="150" w:afterAutospacing="0"/>
        <w:rPr>
          <w:rFonts w:ascii="Helvetica" w:hAnsi="Helvetica"/>
          <w:color w:val="333333"/>
          <w:sz w:val="23"/>
          <w:szCs w:val="23"/>
        </w:rPr>
      </w:pPr>
      <w:r>
        <w:rPr>
          <w:rFonts w:ascii="Helvetica" w:hAnsi="Helvetica"/>
          <w:color w:val="333333"/>
          <w:sz w:val="23"/>
          <w:szCs w:val="23"/>
        </w:rPr>
        <w:t>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 Лицо, создавшее помеху, обязано принять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полицию.</w:t>
      </w:r>
    </w:p>
    <w:p w:rsidR="00AC46FE" w:rsidRDefault="00AC46FE" w:rsidP="00AC46FE">
      <w:pPr>
        <w:shd w:val="clear" w:color="auto" w:fill="FFFFFF"/>
        <w:spacing w:before="300" w:after="300"/>
        <w:rPr>
          <w:rFonts w:ascii="Helvetica" w:hAnsi="Helvetica"/>
          <w:color w:val="333333"/>
          <w:sz w:val="23"/>
          <w:szCs w:val="23"/>
        </w:rPr>
      </w:pPr>
      <w:bookmarkStart w:id="6" w:name="1.6"/>
      <w:bookmarkEnd w:id="6"/>
      <w:r>
        <w:rPr>
          <w:rFonts w:ascii="Helvetica" w:hAnsi="Helvetica"/>
          <w:color w:val="333333"/>
          <w:sz w:val="23"/>
          <w:szCs w:val="23"/>
        </w:rPr>
        <w:pict>
          <v:rect id="_x0000_i1085" style="width:0;height:0" o:hralign="center" o:hrstd="t" o:hr="t" fillcolor="#a0a0a0" stroked="f"/>
        </w:pict>
      </w:r>
    </w:p>
    <w:p w:rsidR="00AC46FE" w:rsidRDefault="00AC46FE" w:rsidP="00AC46FE">
      <w:pPr>
        <w:shd w:val="clear" w:color="auto" w:fill="FFFFFF"/>
        <w:spacing w:before="300" w:after="300"/>
        <w:rPr>
          <w:rFonts w:ascii="Helvetica" w:hAnsi="Helvetica"/>
          <w:color w:val="333333"/>
          <w:sz w:val="23"/>
          <w:szCs w:val="23"/>
        </w:rPr>
      </w:pPr>
      <w:r>
        <w:rPr>
          <w:rFonts w:ascii="Helvetica" w:hAnsi="Helvetica"/>
          <w:b/>
          <w:bCs/>
          <w:color w:val="333333"/>
          <w:sz w:val="23"/>
          <w:szCs w:val="23"/>
        </w:rPr>
        <w:t>1.6.</w:t>
      </w:r>
      <w:r>
        <w:rPr>
          <w:rFonts w:ascii="Helvetica" w:hAnsi="Helvetica"/>
          <w:color w:val="333333"/>
          <w:sz w:val="23"/>
          <w:szCs w:val="23"/>
        </w:rPr>
        <w:t> Лица, нарушившие Правила ПДД 2018, несут ответственность в соответствии с действующим законодательством.</w:t>
      </w:r>
    </w:p>
    <w:p w:rsidR="00AC46FE" w:rsidRPr="00E23BE8" w:rsidRDefault="00AC46FE" w:rsidP="00E23BE8">
      <w:pPr>
        <w:spacing w:after="0" w:line="360" w:lineRule="auto"/>
        <w:textAlignment w:val="baseline"/>
        <w:rPr>
          <w:rFonts w:ascii="Times New Roman" w:eastAsia="Times New Roman" w:hAnsi="Times New Roman" w:cs="Times New Roman"/>
          <w:sz w:val="28"/>
          <w:szCs w:val="28"/>
          <w:lang w:eastAsia="ru-RU"/>
        </w:rPr>
      </w:pPr>
    </w:p>
    <w:sectPr w:rsidR="00AC46FE" w:rsidRPr="00E23B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302"/>
    <w:rsid w:val="002157E1"/>
    <w:rsid w:val="00864302"/>
    <w:rsid w:val="009E33AB"/>
    <w:rsid w:val="00AC46FE"/>
    <w:rsid w:val="00E23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23B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AC46F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BE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23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23BE8"/>
    <w:rPr>
      <w:color w:val="0000FF"/>
      <w:u w:val="single"/>
    </w:rPr>
  </w:style>
  <w:style w:type="character" w:customStyle="1" w:styleId="50">
    <w:name w:val="Заголовок 5 Знак"/>
    <w:basedOn w:val="a0"/>
    <w:link w:val="5"/>
    <w:uiPriority w:val="9"/>
    <w:semiHidden/>
    <w:rsid w:val="00AC46FE"/>
    <w:rPr>
      <w:rFonts w:asciiTheme="majorHAnsi" w:eastAsiaTheme="majorEastAsia" w:hAnsiTheme="majorHAnsi" w:cstheme="majorBidi"/>
      <w:color w:val="243F60" w:themeColor="accent1" w:themeShade="7F"/>
    </w:rPr>
  </w:style>
  <w:style w:type="paragraph" w:customStyle="1" w:styleId="lead">
    <w:name w:val="lead"/>
    <w:basedOn w:val="a"/>
    <w:rsid w:val="00AC46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danger">
    <w:name w:val="text-danger"/>
    <w:basedOn w:val="a0"/>
    <w:rsid w:val="00AC46FE"/>
  </w:style>
  <w:style w:type="character" w:styleId="HTML">
    <w:name w:val="HTML Definition"/>
    <w:basedOn w:val="a0"/>
    <w:uiPriority w:val="99"/>
    <w:semiHidden/>
    <w:unhideWhenUsed/>
    <w:rsid w:val="00AC46FE"/>
    <w:rPr>
      <w:i/>
      <w:iCs/>
    </w:rPr>
  </w:style>
  <w:style w:type="paragraph" w:styleId="a5">
    <w:name w:val="Balloon Text"/>
    <w:basedOn w:val="a"/>
    <w:link w:val="a6"/>
    <w:uiPriority w:val="99"/>
    <w:semiHidden/>
    <w:unhideWhenUsed/>
    <w:rsid w:val="00AC46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C46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23B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AC46F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BE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23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23BE8"/>
    <w:rPr>
      <w:color w:val="0000FF"/>
      <w:u w:val="single"/>
    </w:rPr>
  </w:style>
  <w:style w:type="character" w:customStyle="1" w:styleId="50">
    <w:name w:val="Заголовок 5 Знак"/>
    <w:basedOn w:val="a0"/>
    <w:link w:val="5"/>
    <w:uiPriority w:val="9"/>
    <w:semiHidden/>
    <w:rsid w:val="00AC46FE"/>
    <w:rPr>
      <w:rFonts w:asciiTheme="majorHAnsi" w:eastAsiaTheme="majorEastAsia" w:hAnsiTheme="majorHAnsi" w:cstheme="majorBidi"/>
      <w:color w:val="243F60" w:themeColor="accent1" w:themeShade="7F"/>
    </w:rPr>
  </w:style>
  <w:style w:type="paragraph" w:customStyle="1" w:styleId="lead">
    <w:name w:val="lead"/>
    <w:basedOn w:val="a"/>
    <w:rsid w:val="00AC46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danger">
    <w:name w:val="text-danger"/>
    <w:basedOn w:val="a0"/>
    <w:rsid w:val="00AC46FE"/>
  </w:style>
  <w:style w:type="character" w:styleId="HTML">
    <w:name w:val="HTML Definition"/>
    <w:basedOn w:val="a0"/>
    <w:uiPriority w:val="99"/>
    <w:semiHidden/>
    <w:unhideWhenUsed/>
    <w:rsid w:val="00AC46FE"/>
    <w:rPr>
      <w:i/>
      <w:iCs/>
    </w:rPr>
  </w:style>
  <w:style w:type="paragraph" w:styleId="a5">
    <w:name w:val="Balloon Text"/>
    <w:basedOn w:val="a"/>
    <w:link w:val="a6"/>
    <w:uiPriority w:val="99"/>
    <w:semiHidden/>
    <w:unhideWhenUsed/>
    <w:rsid w:val="00AC46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C46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189184">
      <w:bodyDiv w:val="1"/>
      <w:marLeft w:val="0"/>
      <w:marRight w:val="0"/>
      <w:marTop w:val="0"/>
      <w:marBottom w:val="0"/>
      <w:divBdr>
        <w:top w:val="none" w:sz="0" w:space="0" w:color="auto"/>
        <w:left w:val="none" w:sz="0" w:space="0" w:color="auto"/>
        <w:bottom w:val="none" w:sz="0" w:space="0" w:color="auto"/>
        <w:right w:val="none" w:sz="0" w:space="0" w:color="auto"/>
      </w:divBdr>
      <w:divsChild>
        <w:div w:id="175732316">
          <w:marLeft w:val="0"/>
          <w:marRight w:val="0"/>
          <w:marTop w:val="0"/>
          <w:marBottom w:val="0"/>
          <w:divBdr>
            <w:top w:val="none" w:sz="0" w:space="0" w:color="auto"/>
            <w:left w:val="none" w:sz="0" w:space="0" w:color="auto"/>
            <w:bottom w:val="none" w:sz="0" w:space="0" w:color="auto"/>
            <w:right w:val="none" w:sz="0" w:space="0" w:color="auto"/>
          </w:divBdr>
        </w:div>
        <w:div w:id="683749223">
          <w:marLeft w:val="0"/>
          <w:marRight w:val="0"/>
          <w:marTop w:val="0"/>
          <w:marBottom w:val="0"/>
          <w:divBdr>
            <w:top w:val="none" w:sz="0" w:space="0" w:color="auto"/>
            <w:left w:val="none" w:sz="0" w:space="0" w:color="auto"/>
            <w:bottom w:val="none" w:sz="0" w:space="0" w:color="auto"/>
            <w:right w:val="none" w:sz="0" w:space="0" w:color="auto"/>
          </w:divBdr>
          <w:divsChild>
            <w:div w:id="1616980816">
              <w:marLeft w:val="0"/>
              <w:marRight w:val="0"/>
              <w:marTop w:val="0"/>
              <w:marBottom w:val="0"/>
              <w:divBdr>
                <w:top w:val="none" w:sz="0" w:space="0" w:color="auto"/>
                <w:left w:val="none" w:sz="0" w:space="0" w:color="auto"/>
                <w:bottom w:val="none" w:sz="0" w:space="0" w:color="auto"/>
                <w:right w:val="none" w:sz="0" w:space="0" w:color="auto"/>
              </w:divBdr>
            </w:div>
            <w:div w:id="932326594">
              <w:marLeft w:val="0"/>
              <w:marRight w:val="0"/>
              <w:marTop w:val="0"/>
              <w:marBottom w:val="0"/>
              <w:divBdr>
                <w:top w:val="none" w:sz="0" w:space="0" w:color="auto"/>
                <w:left w:val="none" w:sz="0" w:space="0" w:color="auto"/>
                <w:bottom w:val="none" w:sz="0" w:space="0" w:color="auto"/>
                <w:right w:val="none" w:sz="0" w:space="0" w:color="auto"/>
              </w:divBdr>
            </w:div>
            <w:div w:id="298921060">
              <w:marLeft w:val="0"/>
              <w:marRight w:val="0"/>
              <w:marTop w:val="0"/>
              <w:marBottom w:val="0"/>
              <w:divBdr>
                <w:top w:val="none" w:sz="0" w:space="0" w:color="auto"/>
                <w:left w:val="none" w:sz="0" w:space="0" w:color="auto"/>
                <w:bottom w:val="none" w:sz="0" w:space="0" w:color="auto"/>
                <w:right w:val="none" w:sz="0" w:space="0" w:color="auto"/>
              </w:divBdr>
            </w:div>
            <w:div w:id="2119250744">
              <w:marLeft w:val="0"/>
              <w:marRight w:val="0"/>
              <w:marTop w:val="0"/>
              <w:marBottom w:val="0"/>
              <w:divBdr>
                <w:top w:val="none" w:sz="0" w:space="0" w:color="auto"/>
                <w:left w:val="none" w:sz="0" w:space="0" w:color="auto"/>
                <w:bottom w:val="none" w:sz="0" w:space="0" w:color="auto"/>
                <w:right w:val="none" w:sz="0" w:space="0" w:color="auto"/>
              </w:divBdr>
            </w:div>
            <w:div w:id="2062708490">
              <w:marLeft w:val="0"/>
              <w:marRight w:val="0"/>
              <w:marTop w:val="0"/>
              <w:marBottom w:val="0"/>
              <w:divBdr>
                <w:top w:val="none" w:sz="0" w:space="0" w:color="auto"/>
                <w:left w:val="none" w:sz="0" w:space="0" w:color="auto"/>
                <w:bottom w:val="none" w:sz="0" w:space="0" w:color="auto"/>
                <w:right w:val="none" w:sz="0" w:space="0" w:color="auto"/>
              </w:divBdr>
            </w:div>
            <w:div w:id="1815877738">
              <w:marLeft w:val="0"/>
              <w:marRight w:val="0"/>
              <w:marTop w:val="0"/>
              <w:marBottom w:val="0"/>
              <w:divBdr>
                <w:top w:val="none" w:sz="0" w:space="0" w:color="auto"/>
                <w:left w:val="none" w:sz="0" w:space="0" w:color="auto"/>
                <w:bottom w:val="none" w:sz="0" w:space="0" w:color="auto"/>
                <w:right w:val="none" w:sz="0" w:space="0" w:color="auto"/>
              </w:divBdr>
            </w:div>
            <w:div w:id="845480743">
              <w:marLeft w:val="0"/>
              <w:marRight w:val="0"/>
              <w:marTop w:val="0"/>
              <w:marBottom w:val="0"/>
              <w:divBdr>
                <w:top w:val="none" w:sz="0" w:space="0" w:color="auto"/>
                <w:left w:val="none" w:sz="0" w:space="0" w:color="auto"/>
                <w:bottom w:val="none" w:sz="0" w:space="0" w:color="auto"/>
                <w:right w:val="none" w:sz="0" w:space="0" w:color="auto"/>
              </w:divBdr>
            </w:div>
            <w:div w:id="1955794798">
              <w:marLeft w:val="0"/>
              <w:marRight w:val="0"/>
              <w:marTop w:val="0"/>
              <w:marBottom w:val="0"/>
              <w:divBdr>
                <w:top w:val="none" w:sz="0" w:space="0" w:color="auto"/>
                <w:left w:val="none" w:sz="0" w:space="0" w:color="auto"/>
                <w:bottom w:val="none" w:sz="0" w:space="0" w:color="auto"/>
                <w:right w:val="none" w:sz="0" w:space="0" w:color="auto"/>
              </w:divBdr>
            </w:div>
            <w:div w:id="51927039">
              <w:marLeft w:val="0"/>
              <w:marRight w:val="0"/>
              <w:marTop w:val="0"/>
              <w:marBottom w:val="0"/>
              <w:divBdr>
                <w:top w:val="none" w:sz="0" w:space="0" w:color="auto"/>
                <w:left w:val="none" w:sz="0" w:space="0" w:color="auto"/>
                <w:bottom w:val="none" w:sz="0" w:space="0" w:color="auto"/>
                <w:right w:val="none" w:sz="0" w:space="0" w:color="auto"/>
              </w:divBdr>
            </w:div>
            <w:div w:id="1666087325">
              <w:marLeft w:val="0"/>
              <w:marRight w:val="0"/>
              <w:marTop w:val="0"/>
              <w:marBottom w:val="0"/>
              <w:divBdr>
                <w:top w:val="none" w:sz="0" w:space="0" w:color="auto"/>
                <w:left w:val="none" w:sz="0" w:space="0" w:color="auto"/>
                <w:bottom w:val="none" w:sz="0" w:space="0" w:color="auto"/>
                <w:right w:val="none" w:sz="0" w:space="0" w:color="auto"/>
              </w:divBdr>
            </w:div>
            <w:div w:id="907767521">
              <w:marLeft w:val="0"/>
              <w:marRight w:val="0"/>
              <w:marTop w:val="0"/>
              <w:marBottom w:val="0"/>
              <w:divBdr>
                <w:top w:val="none" w:sz="0" w:space="0" w:color="auto"/>
                <w:left w:val="none" w:sz="0" w:space="0" w:color="auto"/>
                <w:bottom w:val="none" w:sz="0" w:space="0" w:color="auto"/>
                <w:right w:val="none" w:sz="0" w:space="0" w:color="auto"/>
              </w:divBdr>
            </w:div>
            <w:div w:id="1362169345">
              <w:marLeft w:val="0"/>
              <w:marRight w:val="0"/>
              <w:marTop w:val="0"/>
              <w:marBottom w:val="0"/>
              <w:divBdr>
                <w:top w:val="none" w:sz="0" w:space="0" w:color="auto"/>
                <w:left w:val="none" w:sz="0" w:space="0" w:color="auto"/>
                <w:bottom w:val="none" w:sz="0" w:space="0" w:color="auto"/>
                <w:right w:val="none" w:sz="0" w:space="0" w:color="auto"/>
              </w:divBdr>
            </w:div>
            <w:div w:id="1496217404">
              <w:marLeft w:val="0"/>
              <w:marRight w:val="0"/>
              <w:marTop w:val="0"/>
              <w:marBottom w:val="0"/>
              <w:divBdr>
                <w:top w:val="none" w:sz="0" w:space="0" w:color="auto"/>
                <w:left w:val="none" w:sz="0" w:space="0" w:color="auto"/>
                <w:bottom w:val="none" w:sz="0" w:space="0" w:color="auto"/>
                <w:right w:val="none" w:sz="0" w:space="0" w:color="auto"/>
              </w:divBdr>
            </w:div>
            <w:div w:id="1752239283">
              <w:marLeft w:val="0"/>
              <w:marRight w:val="0"/>
              <w:marTop w:val="0"/>
              <w:marBottom w:val="0"/>
              <w:divBdr>
                <w:top w:val="none" w:sz="0" w:space="0" w:color="auto"/>
                <w:left w:val="none" w:sz="0" w:space="0" w:color="auto"/>
                <w:bottom w:val="none" w:sz="0" w:space="0" w:color="auto"/>
                <w:right w:val="none" w:sz="0" w:space="0" w:color="auto"/>
              </w:divBdr>
            </w:div>
            <w:div w:id="1181159513">
              <w:marLeft w:val="0"/>
              <w:marRight w:val="0"/>
              <w:marTop w:val="0"/>
              <w:marBottom w:val="0"/>
              <w:divBdr>
                <w:top w:val="none" w:sz="0" w:space="0" w:color="auto"/>
                <w:left w:val="none" w:sz="0" w:space="0" w:color="auto"/>
                <w:bottom w:val="none" w:sz="0" w:space="0" w:color="auto"/>
                <w:right w:val="none" w:sz="0" w:space="0" w:color="auto"/>
              </w:divBdr>
            </w:div>
            <w:div w:id="984358875">
              <w:marLeft w:val="0"/>
              <w:marRight w:val="0"/>
              <w:marTop w:val="0"/>
              <w:marBottom w:val="0"/>
              <w:divBdr>
                <w:top w:val="none" w:sz="0" w:space="0" w:color="auto"/>
                <w:left w:val="none" w:sz="0" w:space="0" w:color="auto"/>
                <w:bottom w:val="none" w:sz="0" w:space="0" w:color="auto"/>
                <w:right w:val="none" w:sz="0" w:space="0" w:color="auto"/>
              </w:divBdr>
            </w:div>
            <w:div w:id="640308899">
              <w:marLeft w:val="0"/>
              <w:marRight w:val="0"/>
              <w:marTop w:val="0"/>
              <w:marBottom w:val="0"/>
              <w:divBdr>
                <w:top w:val="none" w:sz="0" w:space="0" w:color="auto"/>
                <w:left w:val="none" w:sz="0" w:space="0" w:color="auto"/>
                <w:bottom w:val="none" w:sz="0" w:space="0" w:color="auto"/>
                <w:right w:val="none" w:sz="0" w:space="0" w:color="auto"/>
              </w:divBdr>
            </w:div>
            <w:div w:id="1275404139">
              <w:marLeft w:val="0"/>
              <w:marRight w:val="0"/>
              <w:marTop w:val="0"/>
              <w:marBottom w:val="0"/>
              <w:divBdr>
                <w:top w:val="none" w:sz="0" w:space="0" w:color="auto"/>
                <w:left w:val="none" w:sz="0" w:space="0" w:color="auto"/>
                <w:bottom w:val="none" w:sz="0" w:space="0" w:color="auto"/>
                <w:right w:val="none" w:sz="0" w:space="0" w:color="auto"/>
              </w:divBdr>
            </w:div>
            <w:div w:id="1580209887">
              <w:marLeft w:val="0"/>
              <w:marRight w:val="0"/>
              <w:marTop w:val="0"/>
              <w:marBottom w:val="0"/>
              <w:divBdr>
                <w:top w:val="none" w:sz="0" w:space="0" w:color="auto"/>
                <w:left w:val="none" w:sz="0" w:space="0" w:color="auto"/>
                <w:bottom w:val="none" w:sz="0" w:space="0" w:color="auto"/>
                <w:right w:val="none" w:sz="0" w:space="0" w:color="auto"/>
              </w:divBdr>
            </w:div>
            <w:div w:id="1846549152">
              <w:marLeft w:val="0"/>
              <w:marRight w:val="0"/>
              <w:marTop w:val="0"/>
              <w:marBottom w:val="0"/>
              <w:divBdr>
                <w:top w:val="none" w:sz="0" w:space="0" w:color="auto"/>
                <w:left w:val="none" w:sz="0" w:space="0" w:color="auto"/>
                <w:bottom w:val="none" w:sz="0" w:space="0" w:color="auto"/>
                <w:right w:val="none" w:sz="0" w:space="0" w:color="auto"/>
              </w:divBdr>
            </w:div>
            <w:div w:id="2064792748">
              <w:marLeft w:val="0"/>
              <w:marRight w:val="0"/>
              <w:marTop w:val="0"/>
              <w:marBottom w:val="0"/>
              <w:divBdr>
                <w:top w:val="none" w:sz="0" w:space="0" w:color="auto"/>
                <w:left w:val="none" w:sz="0" w:space="0" w:color="auto"/>
                <w:bottom w:val="none" w:sz="0" w:space="0" w:color="auto"/>
                <w:right w:val="none" w:sz="0" w:space="0" w:color="auto"/>
              </w:divBdr>
            </w:div>
            <w:div w:id="821385797">
              <w:marLeft w:val="0"/>
              <w:marRight w:val="0"/>
              <w:marTop w:val="0"/>
              <w:marBottom w:val="0"/>
              <w:divBdr>
                <w:top w:val="none" w:sz="0" w:space="0" w:color="auto"/>
                <w:left w:val="none" w:sz="0" w:space="0" w:color="auto"/>
                <w:bottom w:val="none" w:sz="0" w:space="0" w:color="auto"/>
                <w:right w:val="none" w:sz="0" w:space="0" w:color="auto"/>
              </w:divBdr>
            </w:div>
            <w:div w:id="960841571">
              <w:marLeft w:val="0"/>
              <w:marRight w:val="0"/>
              <w:marTop w:val="0"/>
              <w:marBottom w:val="0"/>
              <w:divBdr>
                <w:top w:val="none" w:sz="0" w:space="0" w:color="auto"/>
                <w:left w:val="none" w:sz="0" w:space="0" w:color="auto"/>
                <w:bottom w:val="none" w:sz="0" w:space="0" w:color="auto"/>
                <w:right w:val="none" w:sz="0" w:space="0" w:color="auto"/>
              </w:divBdr>
            </w:div>
            <w:div w:id="779303162">
              <w:marLeft w:val="0"/>
              <w:marRight w:val="0"/>
              <w:marTop w:val="0"/>
              <w:marBottom w:val="0"/>
              <w:divBdr>
                <w:top w:val="none" w:sz="0" w:space="0" w:color="auto"/>
                <w:left w:val="none" w:sz="0" w:space="0" w:color="auto"/>
                <w:bottom w:val="none" w:sz="0" w:space="0" w:color="auto"/>
                <w:right w:val="none" w:sz="0" w:space="0" w:color="auto"/>
              </w:divBdr>
            </w:div>
            <w:div w:id="1459763199">
              <w:marLeft w:val="0"/>
              <w:marRight w:val="0"/>
              <w:marTop w:val="0"/>
              <w:marBottom w:val="0"/>
              <w:divBdr>
                <w:top w:val="none" w:sz="0" w:space="0" w:color="auto"/>
                <w:left w:val="none" w:sz="0" w:space="0" w:color="auto"/>
                <w:bottom w:val="none" w:sz="0" w:space="0" w:color="auto"/>
                <w:right w:val="none" w:sz="0" w:space="0" w:color="auto"/>
              </w:divBdr>
            </w:div>
            <w:div w:id="1479568189">
              <w:marLeft w:val="0"/>
              <w:marRight w:val="0"/>
              <w:marTop w:val="0"/>
              <w:marBottom w:val="0"/>
              <w:divBdr>
                <w:top w:val="none" w:sz="0" w:space="0" w:color="auto"/>
                <w:left w:val="none" w:sz="0" w:space="0" w:color="auto"/>
                <w:bottom w:val="none" w:sz="0" w:space="0" w:color="auto"/>
                <w:right w:val="none" w:sz="0" w:space="0" w:color="auto"/>
              </w:divBdr>
            </w:div>
            <w:div w:id="853878498">
              <w:marLeft w:val="0"/>
              <w:marRight w:val="0"/>
              <w:marTop w:val="0"/>
              <w:marBottom w:val="0"/>
              <w:divBdr>
                <w:top w:val="none" w:sz="0" w:space="0" w:color="auto"/>
                <w:left w:val="none" w:sz="0" w:space="0" w:color="auto"/>
                <w:bottom w:val="none" w:sz="0" w:space="0" w:color="auto"/>
                <w:right w:val="none" w:sz="0" w:space="0" w:color="auto"/>
              </w:divBdr>
            </w:div>
            <w:div w:id="852187300">
              <w:marLeft w:val="0"/>
              <w:marRight w:val="0"/>
              <w:marTop w:val="0"/>
              <w:marBottom w:val="0"/>
              <w:divBdr>
                <w:top w:val="none" w:sz="0" w:space="0" w:color="auto"/>
                <w:left w:val="none" w:sz="0" w:space="0" w:color="auto"/>
                <w:bottom w:val="none" w:sz="0" w:space="0" w:color="auto"/>
                <w:right w:val="none" w:sz="0" w:space="0" w:color="auto"/>
              </w:divBdr>
            </w:div>
            <w:div w:id="1023097868">
              <w:marLeft w:val="0"/>
              <w:marRight w:val="0"/>
              <w:marTop w:val="0"/>
              <w:marBottom w:val="0"/>
              <w:divBdr>
                <w:top w:val="none" w:sz="0" w:space="0" w:color="auto"/>
                <w:left w:val="none" w:sz="0" w:space="0" w:color="auto"/>
                <w:bottom w:val="none" w:sz="0" w:space="0" w:color="auto"/>
                <w:right w:val="none" w:sz="0" w:space="0" w:color="auto"/>
              </w:divBdr>
            </w:div>
            <w:div w:id="593249352">
              <w:marLeft w:val="0"/>
              <w:marRight w:val="0"/>
              <w:marTop w:val="0"/>
              <w:marBottom w:val="0"/>
              <w:divBdr>
                <w:top w:val="none" w:sz="0" w:space="0" w:color="auto"/>
                <w:left w:val="none" w:sz="0" w:space="0" w:color="auto"/>
                <w:bottom w:val="none" w:sz="0" w:space="0" w:color="auto"/>
                <w:right w:val="none" w:sz="0" w:space="0" w:color="auto"/>
              </w:divBdr>
            </w:div>
            <w:div w:id="594443076">
              <w:marLeft w:val="0"/>
              <w:marRight w:val="0"/>
              <w:marTop w:val="0"/>
              <w:marBottom w:val="0"/>
              <w:divBdr>
                <w:top w:val="none" w:sz="0" w:space="0" w:color="auto"/>
                <w:left w:val="none" w:sz="0" w:space="0" w:color="auto"/>
                <w:bottom w:val="none" w:sz="0" w:space="0" w:color="auto"/>
                <w:right w:val="none" w:sz="0" w:space="0" w:color="auto"/>
              </w:divBdr>
            </w:div>
            <w:div w:id="408816322">
              <w:marLeft w:val="0"/>
              <w:marRight w:val="0"/>
              <w:marTop w:val="0"/>
              <w:marBottom w:val="0"/>
              <w:divBdr>
                <w:top w:val="none" w:sz="0" w:space="0" w:color="auto"/>
                <w:left w:val="none" w:sz="0" w:space="0" w:color="auto"/>
                <w:bottom w:val="none" w:sz="0" w:space="0" w:color="auto"/>
                <w:right w:val="none" w:sz="0" w:space="0" w:color="auto"/>
              </w:divBdr>
            </w:div>
            <w:div w:id="824278697">
              <w:marLeft w:val="0"/>
              <w:marRight w:val="0"/>
              <w:marTop w:val="0"/>
              <w:marBottom w:val="0"/>
              <w:divBdr>
                <w:top w:val="none" w:sz="0" w:space="0" w:color="auto"/>
                <w:left w:val="none" w:sz="0" w:space="0" w:color="auto"/>
                <w:bottom w:val="none" w:sz="0" w:space="0" w:color="auto"/>
                <w:right w:val="none" w:sz="0" w:space="0" w:color="auto"/>
              </w:divBdr>
            </w:div>
            <w:div w:id="1063791946">
              <w:marLeft w:val="0"/>
              <w:marRight w:val="0"/>
              <w:marTop w:val="0"/>
              <w:marBottom w:val="0"/>
              <w:divBdr>
                <w:top w:val="none" w:sz="0" w:space="0" w:color="auto"/>
                <w:left w:val="none" w:sz="0" w:space="0" w:color="auto"/>
                <w:bottom w:val="none" w:sz="0" w:space="0" w:color="auto"/>
                <w:right w:val="none" w:sz="0" w:space="0" w:color="auto"/>
              </w:divBdr>
            </w:div>
            <w:div w:id="2137599186">
              <w:marLeft w:val="0"/>
              <w:marRight w:val="0"/>
              <w:marTop w:val="0"/>
              <w:marBottom w:val="0"/>
              <w:divBdr>
                <w:top w:val="none" w:sz="0" w:space="0" w:color="auto"/>
                <w:left w:val="none" w:sz="0" w:space="0" w:color="auto"/>
                <w:bottom w:val="none" w:sz="0" w:space="0" w:color="auto"/>
                <w:right w:val="none" w:sz="0" w:space="0" w:color="auto"/>
              </w:divBdr>
            </w:div>
            <w:div w:id="351537914">
              <w:marLeft w:val="0"/>
              <w:marRight w:val="0"/>
              <w:marTop w:val="0"/>
              <w:marBottom w:val="0"/>
              <w:divBdr>
                <w:top w:val="none" w:sz="0" w:space="0" w:color="auto"/>
                <w:left w:val="none" w:sz="0" w:space="0" w:color="auto"/>
                <w:bottom w:val="none" w:sz="0" w:space="0" w:color="auto"/>
                <w:right w:val="none" w:sz="0" w:space="0" w:color="auto"/>
              </w:divBdr>
            </w:div>
            <w:div w:id="792988066">
              <w:marLeft w:val="0"/>
              <w:marRight w:val="0"/>
              <w:marTop w:val="0"/>
              <w:marBottom w:val="0"/>
              <w:divBdr>
                <w:top w:val="none" w:sz="0" w:space="0" w:color="auto"/>
                <w:left w:val="none" w:sz="0" w:space="0" w:color="auto"/>
                <w:bottom w:val="none" w:sz="0" w:space="0" w:color="auto"/>
                <w:right w:val="none" w:sz="0" w:space="0" w:color="auto"/>
              </w:divBdr>
            </w:div>
            <w:div w:id="94181598">
              <w:marLeft w:val="0"/>
              <w:marRight w:val="0"/>
              <w:marTop w:val="0"/>
              <w:marBottom w:val="0"/>
              <w:divBdr>
                <w:top w:val="none" w:sz="0" w:space="0" w:color="auto"/>
                <w:left w:val="none" w:sz="0" w:space="0" w:color="auto"/>
                <w:bottom w:val="none" w:sz="0" w:space="0" w:color="auto"/>
                <w:right w:val="none" w:sz="0" w:space="0" w:color="auto"/>
              </w:divBdr>
            </w:div>
            <w:div w:id="458838899">
              <w:marLeft w:val="0"/>
              <w:marRight w:val="0"/>
              <w:marTop w:val="0"/>
              <w:marBottom w:val="0"/>
              <w:divBdr>
                <w:top w:val="none" w:sz="0" w:space="0" w:color="auto"/>
                <w:left w:val="none" w:sz="0" w:space="0" w:color="auto"/>
                <w:bottom w:val="none" w:sz="0" w:space="0" w:color="auto"/>
                <w:right w:val="none" w:sz="0" w:space="0" w:color="auto"/>
              </w:divBdr>
            </w:div>
            <w:div w:id="1902131592">
              <w:marLeft w:val="0"/>
              <w:marRight w:val="0"/>
              <w:marTop w:val="0"/>
              <w:marBottom w:val="0"/>
              <w:divBdr>
                <w:top w:val="none" w:sz="0" w:space="0" w:color="auto"/>
                <w:left w:val="none" w:sz="0" w:space="0" w:color="auto"/>
                <w:bottom w:val="none" w:sz="0" w:space="0" w:color="auto"/>
                <w:right w:val="none" w:sz="0" w:space="0" w:color="auto"/>
              </w:divBdr>
            </w:div>
            <w:div w:id="661854306">
              <w:marLeft w:val="0"/>
              <w:marRight w:val="0"/>
              <w:marTop w:val="0"/>
              <w:marBottom w:val="0"/>
              <w:divBdr>
                <w:top w:val="none" w:sz="0" w:space="0" w:color="auto"/>
                <w:left w:val="none" w:sz="0" w:space="0" w:color="auto"/>
                <w:bottom w:val="none" w:sz="0" w:space="0" w:color="auto"/>
                <w:right w:val="none" w:sz="0" w:space="0" w:color="auto"/>
              </w:divBdr>
            </w:div>
            <w:div w:id="107627859">
              <w:marLeft w:val="0"/>
              <w:marRight w:val="0"/>
              <w:marTop w:val="0"/>
              <w:marBottom w:val="0"/>
              <w:divBdr>
                <w:top w:val="none" w:sz="0" w:space="0" w:color="auto"/>
                <w:left w:val="none" w:sz="0" w:space="0" w:color="auto"/>
                <w:bottom w:val="none" w:sz="0" w:space="0" w:color="auto"/>
                <w:right w:val="none" w:sz="0" w:space="0" w:color="auto"/>
              </w:divBdr>
            </w:div>
            <w:div w:id="196549680">
              <w:marLeft w:val="0"/>
              <w:marRight w:val="0"/>
              <w:marTop w:val="0"/>
              <w:marBottom w:val="0"/>
              <w:divBdr>
                <w:top w:val="none" w:sz="0" w:space="0" w:color="auto"/>
                <w:left w:val="none" w:sz="0" w:space="0" w:color="auto"/>
                <w:bottom w:val="none" w:sz="0" w:space="0" w:color="auto"/>
                <w:right w:val="none" w:sz="0" w:space="0" w:color="auto"/>
              </w:divBdr>
            </w:div>
            <w:div w:id="2063091069">
              <w:marLeft w:val="0"/>
              <w:marRight w:val="0"/>
              <w:marTop w:val="0"/>
              <w:marBottom w:val="0"/>
              <w:divBdr>
                <w:top w:val="none" w:sz="0" w:space="0" w:color="auto"/>
                <w:left w:val="none" w:sz="0" w:space="0" w:color="auto"/>
                <w:bottom w:val="none" w:sz="0" w:space="0" w:color="auto"/>
                <w:right w:val="none" w:sz="0" w:space="0" w:color="auto"/>
              </w:divBdr>
            </w:div>
            <w:div w:id="1909995739">
              <w:marLeft w:val="0"/>
              <w:marRight w:val="0"/>
              <w:marTop w:val="0"/>
              <w:marBottom w:val="0"/>
              <w:divBdr>
                <w:top w:val="none" w:sz="0" w:space="0" w:color="auto"/>
                <w:left w:val="none" w:sz="0" w:space="0" w:color="auto"/>
                <w:bottom w:val="none" w:sz="0" w:space="0" w:color="auto"/>
                <w:right w:val="none" w:sz="0" w:space="0" w:color="auto"/>
              </w:divBdr>
            </w:div>
            <w:div w:id="1249271236">
              <w:marLeft w:val="0"/>
              <w:marRight w:val="0"/>
              <w:marTop w:val="0"/>
              <w:marBottom w:val="0"/>
              <w:divBdr>
                <w:top w:val="none" w:sz="0" w:space="0" w:color="auto"/>
                <w:left w:val="none" w:sz="0" w:space="0" w:color="auto"/>
                <w:bottom w:val="none" w:sz="0" w:space="0" w:color="auto"/>
                <w:right w:val="none" w:sz="0" w:space="0" w:color="auto"/>
              </w:divBdr>
            </w:div>
            <w:div w:id="1018389637">
              <w:marLeft w:val="0"/>
              <w:marRight w:val="0"/>
              <w:marTop w:val="0"/>
              <w:marBottom w:val="0"/>
              <w:divBdr>
                <w:top w:val="none" w:sz="0" w:space="0" w:color="auto"/>
                <w:left w:val="none" w:sz="0" w:space="0" w:color="auto"/>
                <w:bottom w:val="none" w:sz="0" w:space="0" w:color="auto"/>
                <w:right w:val="none" w:sz="0" w:space="0" w:color="auto"/>
              </w:divBdr>
            </w:div>
            <w:div w:id="1999772822">
              <w:marLeft w:val="0"/>
              <w:marRight w:val="0"/>
              <w:marTop w:val="0"/>
              <w:marBottom w:val="0"/>
              <w:divBdr>
                <w:top w:val="none" w:sz="0" w:space="0" w:color="auto"/>
                <w:left w:val="none" w:sz="0" w:space="0" w:color="auto"/>
                <w:bottom w:val="none" w:sz="0" w:space="0" w:color="auto"/>
                <w:right w:val="none" w:sz="0" w:space="0" w:color="auto"/>
              </w:divBdr>
            </w:div>
            <w:div w:id="826631107">
              <w:marLeft w:val="0"/>
              <w:marRight w:val="0"/>
              <w:marTop w:val="0"/>
              <w:marBottom w:val="0"/>
              <w:divBdr>
                <w:top w:val="none" w:sz="0" w:space="0" w:color="auto"/>
                <w:left w:val="none" w:sz="0" w:space="0" w:color="auto"/>
                <w:bottom w:val="none" w:sz="0" w:space="0" w:color="auto"/>
                <w:right w:val="none" w:sz="0" w:space="0" w:color="auto"/>
              </w:divBdr>
            </w:div>
            <w:div w:id="1552881354">
              <w:marLeft w:val="0"/>
              <w:marRight w:val="0"/>
              <w:marTop w:val="0"/>
              <w:marBottom w:val="0"/>
              <w:divBdr>
                <w:top w:val="none" w:sz="0" w:space="0" w:color="auto"/>
                <w:left w:val="none" w:sz="0" w:space="0" w:color="auto"/>
                <w:bottom w:val="none" w:sz="0" w:space="0" w:color="auto"/>
                <w:right w:val="none" w:sz="0" w:space="0" w:color="auto"/>
              </w:divBdr>
            </w:div>
            <w:div w:id="1691056922">
              <w:marLeft w:val="0"/>
              <w:marRight w:val="0"/>
              <w:marTop w:val="0"/>
              <w:marBottom w:val="0"/>
              <w:divBdr>
                <w:top w:val="none" w:sz="0" w:space="0" w:color="auto"/>
                <w:left w:val="none" w:sz="0" w:space="0" w:color="auto"/>
                <w:bottom w:val="none" w:sz="0" w:space="0" w:color="auto"/>
                <w:right w:val="none" w:sz="0" w:space="0" w:color="auto"/>
              </w:divBdr>
            </w:div>
            <w:div w:id="1272400634">
              <w:marLeft w:val="0"/>
              <w:marRight w:val="0"/>
              <w:marTop w:val="0"/>
              <w:marBottom w:val="0"/>
              <w:divBdr>
                <w:top w:val="none" w:sz="0" w:space="0" w:color="auto"/>
                <w:left w:val="none" w:sz="0" w:space="0" w:color="auto"/>
                <w:bottom w:val="none" w:sz="0" w:space="0" w:color="auto"/>
                <w:right w:val="none" w:sz="0" w:space="0" w:color="auto"/>
              </w:divBdr>
            </w:div>
            <w:div w:id="108471781">
              <w:marLeft w:val="0"/>
              <w:marRight w:val="0"/>
              <w:marTop w:val="0"/>
              <w:marBottom w:val="0"/>
              <w:divBdr>
                <w:top w:val="none" w:sz="0" w:space="0" w:color="auto"/>
                <w:left w:val="none" w:sz="0" w:space="0" w:color="auto"/>
                <w:bottom w:val="none" w:sz="0" w:space="0" w:color="auto"/>
                <w:right w:val="none" w:sz="0" w:space="0" w:color="auto"/>
              </w:divBdr>
            </w:div>
            <w:div w:id="1504857823">
              <w:marLeft w:val="0"/>
              <w:marRight w:val="0"/>
              <w:marTop w:val="0"/>
              <w:marBottom w:val="0"/>
              <w:divBdr>
                <w:top w:val="none" w:sz="0" w:space="0" w:color="auto"/>
                <w:left w:val="none" w:sz="0" w:space="0" w:color="auto"/>
                <w:bottom w:val="none" w:sz="0" w:space="0" w:color="auto"/>
                <w:right w:val="none" w:sz="0" w:space="0" w:color="auto"/>
              </w:divBdr>
            </w:div>
            <w:div w:id="1341850437">
              <w:marLeft w:val="0"/>
              <w:marRight w:val="0"/>
              <w:marTop w:val="0"/>
              <w:marBottom w:val="0"/>
              <w:divBdr>
                <w:top w:val="none" w:sz="0" w:space="0" w:color="auto"/>
                <w:left w:val="none" w:sz="0" w:space="0" w:color="auto"/>
                <w:bottom w:val="none" w:sz="0" w:space="0" w:color="auto"/>
                <w:right w:val="none" w:sz="0" w:space="0" w:color="auto"/>
              </w:divBdr>
            </w:div>
            <w:div w:id="95027556">
              <w:marLeft w:val="0"/>
              <w:marRight w:val="0"/>
              <w:marTop w:val="0"/>
              <w:marBottom w:val="0"/>
              <w:divBdr>
                <w:top w:val="none" w:sz="0" w:space="0" w:color="auto"/>
                <w:left w:val="none" w:sz="0" w:space="0" w:color="auto"/>
                <w:bottom w:val="none" w:sz="0" w:space="0" w:color="auto"/>
                <w:right w:val="none" w:sz="0" w:space="0" w:color="auto"/>
              </w:divBdr>
            </w:div>
            <w:div w:id="1808818794">
              <w:marLeft w:val="0"/>
              <w:marRight w:val="0"/>
              <w:marTop w:val="0"/>
              <w:marBottom w:val="0"/>
              <w:divBdr>
                <w:top w:val="none" w:sz="0" w:space="0" w:color="auto"/>
                <w:left w:val="none" w:sz="0" w:space="0" w:color="auto"/>
                <w:bottom w:val="none" w:sz="0" w:space="0" w:color="auto"/>
                <w:right w:val="none" w:sz="0" w:space="0" w:color="auto"/>
              </w:divBdr>
            </w:div>
            <w:div w:id="797914494">
              <w:marLeft w:val="0"/>
              <w:marRight w:val="0"/>
              <w:marTop w:val="0"/>
              <w:marBottom w:val="0"/>
              <w:divBdr>
                <w:top w:val="none" w:sz="0" w:space="0" w:color="auto"/>
                <w:left w:val="none" w:sz="0" w:space="0" w:color="auto"/>
                <w:bottom w:val="none" w:sz="0" w:space="0" w:color="auto"/>
                <w:right w:val="none" w:sz="0" w:space="0" w:color="auto"/>
              </w:divBdr>
            </w:div>
          </w:divsChild>
        </w:div>
        <w:div w:id="128329268">
          <w:marLeft w:val="0"/>
          <w:marRight w:val="0"/>
          <w:marTop w:val="0"/>
          <w:marBottom w:val="0"/>
          <w:divBdr>
            <w:top w:val="none" w:sz="0" w:space="0" w:color="auto"/>
            <w:left w:val="none" w:sz="0" w:space="0" w:color="auto"/>
            <w:bottom w:val="none" w:sz="0" w:space="0" w:color="auto"/>
            <w:right w:val="none" w:sz="0" w:space="0" w:color="auto"/>
          </w:divBdr>
        </w:div>
        <w:div w:id="607470350">
          <w:marLeft w:val="0"/>
          <w:marRight w:val="0"/>
          <w:marTop w:val="0"/>
          <w:marBottom w:val="0"/>
          <w:divBdr>
            <w:top w:val="none" w:sz="0" w:space="0" w:color="auto"/>
            <w:left w:val="none" w:sz="0" w:space="0" w:color="auto"/>
            <w:bottom w:val="none" w:sz="0" w:space="0" w:color="auto"/>
            <w:right w:val="none" w:sz="0" w:space="0" w:color="auto"/>
          </w:divBdr>
        </w:div>
        <w:div w:id="256714062">
          <w:marLeft w:val="0"/>
          <w:marRight w:val="0"/>
          <w:marTop w:val="0"/>
          <w:marBottom w:val="0"/>
          <w:divBdr>
            <w:top w:val="none" w:sz="0" w:space="0" w:color="auto"/>
            <w:left w:val="none" w:sz="0" w:space="0" w:color="auto"/>
            <w:bottom w:val="none" w:sz="0" w:space="0" w:color="auto"/>
            <w:right w:val="none" w:sz="0" w:space="0" w:color="auto"/>
          </w:divBdr>
        </w:div>
        <w:div w:id="758451475">
          <w:marLeft w:val="0"/>
          <w:marRight w:val="0"/>
          <w:marTop w:val="0"/>
          <w:marBottom w:val="0"/>
          <w:divBdr>
            <w:top w:val="none" w:sz="0" w:space="0" w:color="auto"/>
            <w:left w:val="none" w:sz="0" w:space="0" w:color="auto"/>
            <w:bottom w:val="none" w:sz="0" w:space="0" w:color="auto"/>
            <w:right w:val="none" w:sz="0" w:space="0" w:color="auto"/>
          </w:divBdr>
        </w:div>
      </w:divsChild>
    </w:div>
    <w:div w:id="1309436097">
      <w:bodyDiv w:val="1"/>
      <w:marLeft w:val="0"/>
      <w:marRight w:val="0"/>
      <w:marTop w:val="0"/>
      <w:marBottom w:val="0"/>
      <w:divBdr>
        <w:top w:val="none" w:sz="0" w:space="0" w:color="auto"/>
        <w:left w:val="none" w:sz="0" w:space="0" w:color="auto"/>
        <w:bottom w:val="none" w:sz="0" w:space="0" w:color="auto"/>
        <w:right w:val="none" w:sz="0" w:space="0" w:color="auto"/>
      </w:divBdr>
    </w:div>
    <w:div w:id="1950812407">
      <w:bodyDiv w:val="1"/>
      <w:marLeft w:val="0"/>
      <w:marRight w:val="0"/>
      <w:marTop w:val="0"/>
      <w:marBottom w:val="0"/>
      <w:divBdr>
        <w:top w:val="none" w:sz="0" w:space="0" w:color="auto"/>
        <w:left w:val="none" w:sz="0" w:space="0" w:color="auto"/>
        <w:bottom w:val="none" w:sz="0" w:space="0" w:color="auto"/>
        <w:right w:val="none" w:sz="0" w:space="0" w:color="auto"/>
      </w:divBdr>
      <w:divsChild>
        <w:div w:id="961611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dd-russia.com/pdd-russia/pdd/22-perevozka/ljudej.html" TargetMode="External"/><Relationship Id="rId117" Type="http://schemas.openxmlformats.org/officeDocument/2006/relationships/hyperlink" Target="http://www.pdd24.com/pdd/razm1" TargetMode="External"/><Relationship Id="rId21" Type="http://schemas.openxmlformats.org/officeDocument/2006/relationships/hyperlink" Target="https://pdd-russia.com/pdd-russia/pdd/17-dvizhenie/v-zhilyh-zonah.html" TargetMode="External"/><Relationship Id="rId42" Type="http://schemas.openxmlformats.org/officeDocument/2006/relationships/hyperlink" Target="http://www.pdd24.com/pdd/znak2#2.3.5" TargetMode="External"/><Relationship Id="rId47" Type="http://schemas.openxmlformats.org/officeDocument/2006/relationships/image" Target="media/image8.png"/><Relationship Id="rId63" Type="http://schemas.openxmlformats.org/officeDocument/2006/relationships/hyperlink" Target="http://www.pdd24.com/pdd/znak5#5.24.1" TargetMode="External"/><Relationship Id="rId68" Type="http://schemas.openxmlformats.org/officeDocument/2006/relationships/image" Target="media/image17.png"/><Relationship Id="rId84" Type="http://schemas.openxmlformats.org/officeDocument/2006/relationships/hyperlink" Target="http://www.pdd24.com/pdd/znak4#4.5.7" TargetMode="External"/><Relationship Id="rId89" Type="http://schemas.openxmlformats.org/officeDocument/2006/relationships/image" Target="media/image25.png"/><Relationship Id="rId112" Type="http://schemas.openxmlformats.org/officeDocument/2006/relationships/hyperlink" Target="http://www.pdd24.com/pdd/znak5" TargetMode="External"/><Relationship Id="rId16" Type="http://schemas.openxmlformats.org/officeDocument/2006/relationships/hyperlink" Target="https://pdd-russia.com/pdd-russia/pdd/12-ostanovka/stojanka.html" TargetMode="External"/><Relationship Id="rId107" Type="http://schemas.openxmlformats.org/officeDocument/2006/relationships/image" Target="media/image33.gif"/><Relationship Id="rId11" Type="http://schemas.openxmlformats.org/officeDocument/2006/relationships/hyperlink" Target="https://pdd-russia.com/pdd-russia/pdd/7-znak/avarijnoj-ostanovki.html" TargetMode="External"/><Relationship Id="rId24" Type="http://schemas.openxmlformats.org/officeDocument/2006/relationships/hyperlink" Target="https://pdd-russia.com/pdd-russia/pdd/20-buksirovka/transportnyh-sredstv.html" TargetMode="External"/><Relationship Id="rId32" Type="http://schemas.openxmlformats.org/officeDocument/2006/relationships/hyperlink" Target="http://www.pdd24.com/pdd/znak5#5.1" TargetMode="External"/><Relationship Id="rId37" Type="http://schemas.openxmlformats.org/officeDocument/2006/relationships/hyperlink" Target="http://www.pdd24.com/pdd/znak4" TargetMode="External"/><Relationship Id="rId40" Type="http://schemas.openxmlformats.org/officeDocument/2006/relationships/hyperlink" Target="http://www.pdd24.com/pdd/znak2#2.3.6" TargetMode="External"/><Relationship Id="rId45" Type="http://schemas.openxmlformats.org/officeDocument/2006/relationships/image" Target="media/image7.png"/><Relationship Id="rId53" Type="http://schemas.openxmlformats.org/officeDocument/2006/relationships/image" Target="media/image11.png"/><Relationship Id="rId58" Type="http://schemas.openxmlformats.org/officeDocument/2006/relationships/hyperlink" Target="http://www.pdd24.com/pdd/znak5" TargetMode="External"/><Relationship Id="rId66" Type="http://schemas.openxmlformats.org/officeDocument/2006/relationships/image" Target="media/image16.png"/><Relationship Id="rId74" Type="http://schemas.openxmlformats.org/officeDocument/2006/relationships/hyperlink" Target="http://www.pdd24.com/pdd/pdd4" TargetMode="External"/><Relationship Id="rId79" Type="http://schemas.openxmlformats.org/officeDocument/2006/relationships/hyperlink" Target="http://www.pdd24.com/pdd/znak5#5.33" TargetMode="External"/><Relationship Id="rId87" Type="http://schemas.openxmlformats.org/officeDocument/2006/relationships/image" Target="media/image24.png"/><Relationship Id="rId102" Type="http://schemas.openxmlformats.org/officeDocument/2006/relationships/image" Target="media/image31.png"/><Relationship Id="rId110" Type="http://schemas.openxmlformats.org/officeDocument/2006/relationships/image" Target="media/image34.gif"/><Relationship Id="rId115" Type="http://schemas.openxmlformats.org/officeDocument/2006/relationships/image" Target="media/image35.png"/><Relationship Id="rId5" Type="http://schemas.openxmlformats.org/officeDocument/2006/relationships/hyperlink" Target="https://pdd-russia.com/pdd-russia/pdd/1-obshhie/polozhenija.html" TargetMode="External"/><Relationship Id="rId61" Type="http://schemas.openxmlformats.org/officeDocument/2006/relationships/hyperlink" Target="http://www.pdd24.com/pdd/znak5#5.23.2" TargetMode="External"/><Relationship Id="rId82" Type="http://schemas.openxmlformats.org/officeDocument/2006/relationships/hyperlink" Target="http://www.pdd24.com/pdd/znak5#5.34" TargetMode="External"/><Relationship Id="rId90" Type="http://schemas.openxmlformats.org/officeDocument/2006/relationships/hyperlink" Target="http://www.pdd24.com/pdd/znak4#4.5.4" TargetMode="External"/><Relationship Id="rId95" Type="http://schemas.openxmlformats.org/officeDocument/2006/relationships/image" Target="media/image28.png"/><Relationship Id="rId19" Type="http://schemas.openxmlformats.org/officeDocument/2006/relationships/hyperlink" Target="https://pdd-russia.com/pdd-russia/pdd/15-dvizhenie/zheleznodorozhnye-puti.html" TargetMode="External"/><Relationship Id="rId14" Type="http://schemas.openxmlformats.org/officeDocument/2006/relationships/hyperlink" Target="https://pdd-russia.com/pdd-russia/pdd/10-skorost/dvizhenija.html" TargetMode="External"/><Relationship Id="rId22" Type="http://schemas.openxmlformats.org/officeDocument/2006/relationships/hyperlink" Target="https://pdd-russia.com/pdd-russia/pdd/18-prioritet/marshrutok.html" TargetMode="External"/><Relationship Id="rId27" Type="http://schemas.openxmlformats.org/officeDocument/2006/relationships/hyperlink" Target="https://pdd-russia.com/pdd-russia/pdd/23-perevozka/gruzov.html" TargetMode="External"/><Relationship Id="rId30" Type="http://schemas.openxmlformats.org/officeDocument/2006/relationships/image" Target="media/image1.png"/><Relationship Id="rId35" Type="http://schemas.openxmlformats.org/officeDocument/2006/relationships/hyperlink" Target="http://www.pdd24.com/pdd/znak4#4.4.1" TargetMode="External"/><Relationship Id="rId43" Type="http://schemas.openxmlformats.org/officeDocument/2006/relationships/image" Target="media/image6.png"/><Relationship Id="rId48" Type="http://schemas.openxmlformats.org/officeDocument/2006/relationships/hyperlink" Target="http://www.pdd24.com/pdd/znak2#2.3.2" TargetMode="External"/><Relationship Id="rId56" Type="http://schemas.openxmlformats.org/officeDocument/2006/relationships/hyperlink" Target="http://www.pdd24.com/pdd/znak5" TargetMode="External"/><Relationship Id="rId64" Type="http://schemas.openxmlformats.org/officeDocument/2006/relationships/image" Target="media/image15.png"/><Relationship Id="rId69" Type="http://schemas.openxmlformats.org/officeDocument/2006/relationships/hyperlink" Target="http://www.pdd24.com/pdd/znak5#5.26" TargetMode="External"/><Relationship Id="rId77" Type="http://schemas.openxmlformats.org/officeDocument/2006/relationships/hyperlink" Target="http://www.pdd24.com/pdd/znak4" TargetMode="External"/><Relationship Id="rId100" Type="http://schemas.openxmlformats.org/officeDocument/2006/relationships/image" Target="media/image30.png"/><Relationship Id="rId105" Type="http://schemas.openxmlformats.org/officeDocument/2006/relationships/hyperlink" Target="http://www.pdd24.com/pdd/razm1" TargetMode="External"/><Relationship Id="rId113" Type="http://schemas.openxmlformats.org/officeDocument/2006/relationships/hyperlink" Target="http://www.pdd24.com/pdd/razm1" TargetMode="External"/><Relationship Id="rId118" Type="http://schemas.openxmlformats.org/officeDocument/2006/relationships/fontTable" Target="fontTable.xml"/><Relationship Id="rId8" Type="http://schemas.openxmlformats.org/officeDocument/2006/relationships/hyperlink" Target="https://pdd-russia.com/pdd-russia/pdd/4-prava/peshehodov.html" TargetMode="External"/><Relationship Id="rId51" Type="http://schemas.openxmlformats.org/officeDocument/2006/relationships/image" Target="media/image10.png"/><Relationship Id="rId72" Type="http://schemas.openxmlformats.org/officeDocument/2006/relationships/hyperlink" Target="http://www.pdd24.com/pdd/razm1#1.2" TargetMode="External"/><Relationship Id="rId80" Type="http://schemas.openxmlformats.org/officeDocument/2006/relationships/image" Target="media/image21.png"/><Relationship Id="rId85" Type="http://schemas.openxmlformats.org/officeDocument/2006/relationships/image" Target="media/image23.png"/><Relationship Id="rId93" Type="http://schemas.openxmlformats.org/officeDocument/2006/relationships/image" Target="media/image27.png"/><Relationship Id="rId98" Type="http://schemas.openxmlformats.org/officeDocument/2006/relationships/image" Target="media/image29.png"/><Relationship Id="rId3" Type="http://schemas.openxmlformats.org/officeDocument/2006/relationships/settings" Target="settings.xml"/><Relationship Id="rId12" Type="http://schemas.openxmlformats.org/officeDocument/2006/relationships/hyperlink" Target="https://pdd-russia.com/pdd-russia/pdd/8-nachalo-dvizhenija/manevrirovanie.html" TargetMode="External"/><Relationship Id="rId17" Type="http://schemas.openxmlformats.org/officeDocument/2006/relationships/hyperlink" Target="https://pdd-russia.com/pdd-russia/pdd/13-proezd/perekrestkov.html" TargetMode="External"/><Relationship Id="rId25" Type="http://schemas.openxmlformats.org/officeDocument/2006/relationships/hyperlink" Target="https://pdd-russia.com/pdd-russia/pdd/21-uchebnaja/ezda.html" TargetMode="External"/><Relationship Id="rId33" Type="http://schemas.openxmlformats.org/officeDocument/2006/relationships/image" Target="media/image2.png"/><Relationship Id="rId38" Type="http://schemas.openxmlformats.org/officeDocument/2006/relationships/hyperlink" Target="http://www.pdd24.com/pdd/znak2#2.1" TargetMode="External"/><Relationship Id="rId46" Type="http://schemas.openxmlformats.org/officeDocument/2006/relationships/hyperlink" Target="http://www.pdd24.com/pdd/znak2#2.3.3" TargetMode="External"/><Relationship Id="rId59" Type="http://schemas.openxmlformats.org/officeDocument/2006/relationships/hyperlink" Target="http://www.pdd24.com/pdd/znak5#5.23.1" TargetMode="External"/><Relationship Id="rId67" Type="http://schemas.openxmlformats.org/officeDocument/2006/relationships/hyperlink" Target="http://www.pdd24.com/pdd/znak5#5.25" TargetMode="External"/><Relationship Id="rId103" Type="http://schemas.openxmlformats.org/officeDocument/2006/relationships/hyperlink" Target="http://www.pdd24.com/pdd/znak5" TargetMode="External"/><Relationship Id="rId108" Type="http://schemas.openxmlformats.org/officeDocument/2006/relationships/hyperlink" Target="http://www.pdd24.com/pdd/razm1" TargetMode="External"/><Relationship Id="rId116" Type="http://schemas.openxmlformats.org/officeDocument/2006/relationships/hyperlink" Target="http://www.pdd24.com/pdd/znak5" TargetMode="External"/><Relationship Id="rId20" Type="http://schemas.openxmlformats.org/officeDocument/2006/relationships/hyperlink" Target="https://pdd-russia.com/pdd-russia/pdd/16-dvizhenie/po-avtomagistraljam.html" TargetMode="External"/><Relationship Id="rId41" Type="http://schemas.openxmlformats.org/officeDocument/2006/relationships/image" Target="media/image5.png"/><Relationship Id="rId54" Type="http://schemas.openxmlformats.org/officeDocument/2006/relationships/hyperlink" Target="http://www.pdd24.com/pdd/znak2" TargetMode="External"/><Relationship Id="rId62" Type="http://schemas.openxmlformats.org/officeDocument/2006/relationships/image" Target="media/image14.png"/><Relationship Id="rId70" Type="http://schemas.openxmlformats.org/officeDocument/2006/relationships/image" Target="media/image18.png"/><Relationship Id="rId75" Type="http://schemas.openxmlformats.org/officeDocument/2006/relationships/hyperlink" Target="http://www.pdd24.com/pdd/znak4#4.5.1" TargetMode="External"/><Relationship Id="rId83" Type="http://schemas.openxmlformats.org/officeDocument/2006/relationships/image" Target="media/image22.png"/><Relationship Id="rId88" Type="http://schemas.openxmlformats.org/officeDocument/2006/relationships/hyperlink" Target="http://www.pdd24.com/pdd/znak4#4.5.6" TargetMode="External"/><Relationship Id="rId91" Type="http://schemas.openxmlformats.org/officeDocument/2006/relationships/image" Target="media/image26.png"/><Relationship Id="rId96" Type="http://schemas.openxmlformats.org/officeDocument/2006/relationships/hyperlink" Target="http://www.pdd24.com/pdd/znak4" TargetMode="External"/><Relationship Id="rId111" Type="http://schemas.openxmlformats.org/officeDocument/2006/relationships/hyperlink" Target="http://www.pdd24.com/pdd/znak5" TargetMode="External"/><Relationship Id="rId1" Type="http://schemas.openxmlformats.org/officeDocument/2006/relationships/styles" Target="styles.xml"/><Relationship Id="rId6" Type="http://schemas.openxmlformats.org/officeDocument/2006/relationships/hyperlink" Target="https://pdd-russia.com/pdd-russia/pdd/2-prava/voditelej.html" TargetMode="External"/><Relationship Id="rId15" Type="http://schemas.openxmlformats.org/officeDocument/2006/relationships/hyperlink" Target="https://pdd-russia.com/pdd-russia/pdd/11-obgon/operezhenie.html" TargetMode="External"/><Relationship Id="rId23" Type="http://schemas.openxmlformats.org/officeDocument/2006/relationships/hyperlink" Target="https://pdd-russia.com/pdd-russia/pdd/19-vneshnie/svetovye-zvukovye-signali.html" TargetMode="External"/><Relationship Id="rId28" Type="http://schemas.openxmlformats.org/officeDocument/2006/relationships/hyperlink" Target="https://pdd-russia.com/pdd-russia/pdd/24-dop-trebovanija/velosipedistov-mopedov.html" TargetMode="External"/><Relationship Id="rId36" Type="http://schemas.openxmlformats.org/officeDocument/2006/relationships/image" Target="media/image3.png"/><Relationship Id="rId49" Type="http://schemas.openxmlformats.org/officeDocument/2006/relationships/image" Target="media/image9.png"/><Relationship Id="rId57" Type="http://schemas.openxmlformats.org/officeDocument/2006/relationships/image" Target="media/image12.png"/><Relationship Id="rId106" Type="http://schemas.openxmlformats.org/officeDocument/2006/relationships/hyperlink" Target="http://www.pdd24.com/pdd/razm1#1.14.1" TargetMode="External"/><Relationship Id="rId114" Type="http://schemas.openxmlformats.org/officeDocument/2006/relationships/hyperlink" Target="http://www.pdd24.com/pdd/znak5#5.14.2" TargetMode="External"/><Relationship Id="rId119" Type="http://schemas.openxmlformats.org/officeDocument/2006/relationships/theme" Target="theme/theme1.xml"/><Relationship Id="rId10" Type="http://schemas.openxmlformats.org/officeDocument/2006/relationships/hyperlink" Target="https://pdd-russia.com/pdd-russia/pdd/6-signaly-svetofora/i-regulirovshhika.html" TargetMode="External"/><Relationship Id="rId31" Type="http://schemas.openxmlformats.org/officeDocument/2006/relationships/hyperlink" Target="http://www.pdd24.com/pdd/znak5" TargetMode="External"/><Relationship Id="rId44" Type="http://schemas.openxmlformats.org/officeDocument/2006/relationships/hyperlink" Target="http://www.pdd24.com/pdd/znak2#2.3.4" TargetMode="External"/><Relationship Id="rId52" Type="http://schemas.openxmlformats.org/officeDocument/2006/relationships/hyperlink" Target="http://www.pdd24.com/pdd/znak2#2.3.1" TargetMode="External"/><Relationship Id="rId60" Type="http://schemas.openxmlformats.org/officeDocument/2006/relationships/image" Target="media/image13.png"/><Relationship Id="rId65" Type="http://schemas.openxmlformats.org/officeDocument/2006/relationships/hyperlink" Target="http://www.pdd24.com/pdd/znak5#5.24.2" TargetMode="External"/><Relationship Id="rId73" Type="http://schemas.openxmlformats.org/officeDocument/2006/relationships/image" Target="media/image19.gif"/><Relationship Id="rId78" Type="http://schemas.openxmlformats.org/officeDocument/2006/relationships/hyperlink" Target="http://www.pdd24.com/pdd/znak5" TargetMode="External"/><Relationship Id="rId81" Type="http://schemas.openxmlformats.org/officeDocument/2006/relationships/hyperlink" Target="http://www.pdd24.com/pdd/znak5" TargetMode="External"/><Relationship Id="rId86" Type="http://schemas.openxmlformats.org/officeDocument/2006/relationships/hyperlink" Target="http://www.pdd24.com/pdd/znak4#4.5.3" TargetMode="External"/><Relationship Id="rId94" Type="http://schemas.openxmlformats.org/officeDocument/2006/relationships/hyperlink" Target="http://www.pdd24.com/pdd/znak4#4.5.5" TargetMode="External"/><Relationship Id="rId99" Type="http://schemas.openxmlformats.org/officeDocument/2006/relationships/hyperlink" Target="http://www.pdd24.com/pdd/znak5#5.19.1" TargetMode="External"/><Relationship Id="rId101" Type="http://schemas.openxmlformats.org/officeDocument/2006/relationships/hyperlink" Target="http://www.pdd24.com/pdd/znak5" TargetMode="External"/><Relationship Id="rId4" Type="http://schemas.openxmlformats.org/officeDocument/2006/relationships/webSettings" Target="webSettings.xml"/><Relationship Id="rId9" Type="http://schemas.openxmlformats.org/officeDocument/2006/relationships/hyperlink" Target="https://pdd-russia.com/pdd-russia/pdd/5-prava/passazhirov.html" TargetMode="External"/><Relationship Id="rId13" Type="http://schemas.openxmlformats.org/officeDocument/2006/relationships/hyperlink" Target="https://pdd-russia.com/pdd-russia/pdd/9-raspolozhenie-transportnyh-sredstv/na-proezzhej-chasti.html" TargetMode="External"/><Relationship Id="rId18" Type="http://schemas.openxmlformats.org/officeDocument/2006/relationships/hyperlink" Target="https://pdd-russia.com/pdd-russia/pdd/14-peshehodnye-perehody/mesta-ostanovok-marshrutok.html" TargetMode="External"/><Relationship Id="rId39" Type="http://schemas.openxmlformats.org/officeDocument/2006/relationships/image" Target="media/image4.png"/><Relationship Id="rId109" Type="http://schemas.openxmlformats.org/officeDocument/2006/relationships/hyperlink" Target="http://www.pdd24.com/pdd/razm1#1.14.2" TargetMode="External"/><Relationship Id="rId34" Type="http://schemas.openxmlformats.org/officeDocument/2006/relationships/hyperlink" Target="http://www.pdd24.com/pdd/znak1" TargetMode="External"/><Relationship Id="rId50" Type="http://schemas.openxmlformats.org/officeDocument/2006/relationships/hyperlink" Target="http://www.pdd24.com/pdd/znak2#2.3.7" TargetMode="External"/><Relationship Id="rId55" Type="http://schemas.openxmlformats.org/officeDocument/2006/relationships/hyperlink" Target="http://www.pdd24.com/pdd/znak2" TargetMode="External"/><Relationship Id="rId76" Type="http://schemas.openxmlformats.org/officeDocument/2006/relationships/image" Target="media/image20.png"/><Relationship Id="rId97" Type="http://schemas.openxmlformats.org/officeDocument/2006/relationships/hyperlink" Target="http://www.pdd24.com/pdd/znak5#5.19.2" TargetMode="External"/><Relationship Id="rId104" Type="http://schemas.openxmlformats.org/officeDocument/2006/relationships/image" Target="media/image32.png"/><Relationship Id="rId7" Type="http://schemas.openxmlformats.org/officeDocument/2006/relationships/hyperlink" Target="https://pdd-russia.com/pdd-russia/pdd/3-transportnye-sredstva/spec-signalami.html" TargetMode="External"/><Relationship Id="rId71" Type="http://schemas.openxmlformats.org/officeDocument/2006/relationships/hyperlink" Target="http://www.pdd24.com/pdd/razm1" TargetMode="External"/><Relationship Id="rId92" Type="http://schemas.openxmlformats.org/officeDocument/2006/relationships/hyperlink" Target="http://www.pdd24.com/pdd/znak4#4.5.2" TargetMode="External"/><Relationship Id="rId2" Type="http://schemas.microsoft.com/office/2007/relationships/stylesWithEffects" Target="stylesWithEffects.xml"/><Relationship Id="rId29" Type="http://schemas.openxmlformats.org/officeDocument/2006/relationships/hyperlink" Target="https://pdd-russia.com/pdd-russia/pdd/25-dop-trebovanija/guzhevyh-povoz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11</Pages>
  <Words>3122</Words>
  <Characters>17797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2018-06-27T06:30:00Z</cp:lastPrinted>
  <dcterms:created xsi:type="dcterms:W3CDTF">2018-06-27T06:13:00Z</dcterms:created>
  <dcterms:modified xsi:type="dcterms:W3CDTF">2018-06-27T06:35:00Z</dcterms:modified>
</cp:coreProperties>
</file>