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0BF" w:rsidRPr="001D5C62" w:rsidRDefault="003670BF" w:rsidP="003670B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Урок биологии</w:t>
      </w:r>
      <w:r w:rsidRPr="001D5C6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«Развитие зародыша и плода.</w:t>
      </w:r>
      <w:r w:rsidRPr="00E56F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1D5C6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Беременность и роды»</w:t>
      </w:r>
    </w:p>
    <w:p w:rsidR="003670BF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670BF" w:rsidRDefault="003670BF" w:rsidP="003670B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Составитель учитель биологии </w:t>
      </w:r>
    </w:p>
    <w:p w:rsidR="003670BF" w:rsidRPr="001D5C62" w:rsidRDefault="003670BF" w:rsidP="003670B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 Брусницын Илья Евгеньевич</w:t>
      </w: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670BF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1D5C6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Цели:</w:t>
      </w:r>
    </w:p>
    <w:p w:rsidR="003670BF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5C6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предметные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дать представления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стадиях развития зародыша и плода;</w:t>
      </w:r>
    </w:p>
    <w:p w:rsidR="003670BF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-раскрыть сущность оплодотворения;</w:t>
      </w:r>
    </w:p>
    <w:p w:rsidR="003670BF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-выяснить режим беременной женщины;</w:t>
      </w:r>
    </w:p>
    <w:p w:rsidR="003670BF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</w:t>
      </w:r>
      <w:r w:rsidRPr="001D5C6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етапредметные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3670BF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-формировать исследовательские навыки;</w:t>
      </w:r>
    </w:p>
    <w:p w:rsidR="003670BF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-формировать умение классифицировать, структурировать материал;</w:t>
      </w:r>
    </w:p>
    <w:p w:rsidR="003670BF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Личностные:</w:t>
      </w:r>
    </w:p>
    <w:p w:rsidR="003670BF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-развитие познавательного интереса;</w:t>
      </w: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-развитие коммуникативных качеств;</w:t>
      </w: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5C6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Pr="001D5C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Выяснить общие закономерности развития зародышей.</w:t>
      </w: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Pr="001D5C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Разобрать процессы, происходящие во время внутриутробного развития организма.</w:t>
      </w: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670BF" w:rsidRPr="00E56F8E" w:rsidRDefault="003670BF" w:rsidP="003670BF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56F8E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Организационный момент.</w:t>
      </w:r>
    </w:p>
    <w:p w:rsidR="003670BF" w:rsidRPr="00E56F8E" w:rsidRDefault="003670BF" w:rsidP="003670BF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56F8E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Актуализация опорных знаний:</w:t>
      </w:r>
    </w:p>
    <w:p w:rsidR="003670BF" w:rsidRDefault="003670BF" w:rsidP="003670BF">
      <w:pPr>
        <w:pStyle w:val="a5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Фронтальный опрос:</w:t>
      </w:r>
    </w:p>
    <w:p w:rsidR="003670BF" w:rsidRDefault="003670BF" w:rsidP="003670BF">
      <w:pPr>
        <w:pStyle w:val="a5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-какого значение размножения?</w:t>
      </w:r>
    </w:p>
    <w:p w:rsidR="003670BF" w:rsidRDefault="003670BF" w:rsidP="003670BF">
      <w:pPr>
        <w:pStyle w:val="a5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 чём заключается преимущества полового размножения?</w:t>
      </w:r>
    </w:p>
    <w:p w:rsidR="003670BF" w:rsidRDefault="003670BF" w:rsidP="003670BF">
      <w:pPr>
        <w:pStyle w:val="a5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-какие функции выполняют половые железы?</w:t>
      </w:r>
    </w:p>
    <w:p w:rsidR="003670BF" w:rsidRDefault="003670BF" w:rsidP="003670BF">
      <w:pPr>
        <w:pStyle w:val="a5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-как влияют гормоны половых желез на организм?</w:t>
      </w:r>
    </w:p>
    <w:p w:rsidR="003670BF" w:rsidRDefault="003670BF" w:rsidP="003670BF">
      <w:pPr>
        <w:pStyle w:val="a5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-что такое гамета?</w:t>
      </w:r>
    </w:p>
    <w:p w:rsidR="003670BF" w:rsidRDefault="003670BF" w:rsidP="003670BF">
      <w:pPr>
        <w:pStyle w:val="a5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-каков набор хромосом у человека?</w:t>
      </w:r>
    </w:p>
    <w:p w:rsidR="003670BF" w:rsidRPr="00E56F8E" w:rsidRDefault="003670BF" w:rsidP="003670BF">
      <w:pPr>
        <w:pStyle w:val="a5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" cy="161925"/>
            <wp:effectExtent l="0" t="0" r="9525" b="9525"/>
            <wp:wrapSquare wrapText="bothSides"/>
            <wp:docPr id="19" name="Рисунок 19" descr="https://fsd.multiurok.ru/html/2019/11/10/s_5dc73354894e4/125036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11/10/s_5dc73354894e4/1250361_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5C6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Беременность</w:t>
      </w:r>
      <w:r w:rsidRPr="001D5C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физиологическое состояние организма женщины, в матке которой развивается будущий ребенок (длится 280 дней = 38 недель).</w:t>
      </w: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5C6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Больше всего детей имела русская крестьянка Васильева (родилась в 1707 г. в Шуе) с 1725 по 1765 гг. рожала 27 раз и </w:t>
      </w:r>
      <w:proofErr w:type="spellStart"/>
      <w:r w:rsidRPr="001D5C6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миела</w:t>
      </w:r>
      <w:proofErr w:type="spellEnd"/>
      <w:r w:rsidRPr="001D5C6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69 детей: 16 двоен, 7 троен, 4 четверни.</w:t>
      </w: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5C6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Роды</w:t>
      </w:r>
      <w:r w:rsidRPr="001D5C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сложный физиологический процесс, завершающий беременность.</w:t>
      </w: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5C6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Начало</w:t>
      </w:r>
      <w:r w:rsidRPr="001D5C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родовые схватки (под действием гормона гипофиза)</w:t>
      </w: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5C6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Окончание</w:t>
      </w:r>
      <w:r w:rsidRPr="001D5C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роды последа (плацента, пуповина, плодные оболочки)</w:t>
      </w: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5C6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Внутриутробное развитие</w:t>
      </w: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425" w:type="dxa"/>
        <w:tblInd w:w="-94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62"/>
        <w:gridCol w:w="9063"/>
      </w:tblGrid>
      <w:tr w:rsidR="003670BF" w:rsidRPr="001D5C62" w:rsidTr="00F34A83"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70BF" w:rsidRPr="001D5C62" w:rsidRDefault="003670BF" w:rsidP="00F34A8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9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0BF" w:rsidRPr="001D5C62" w:rsidRDefault="003670BF" w:rsidP="00F34A8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Характеристика</w:t>
            </w:r>
          </w:p>
        </w:tc>
      </w:tr>
      <w:tr w:rsidR="003670BF" w:rsidRPr="001D5C62" w:rsidTr="00F34A83"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70BF" w:rsidRPr="001D5C62" w:rsidRDefault="003670BF" w:rsidP="00F34A8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0BF" w:rsidRPr="001D5C62" w:rsidRDefault="003670BF" w:rsidP="00F34A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 образуются структуры будущего младенца: голова, хвостик, сердце (уже сокращается); лица и конечностей нет. L=5 мм.</w:t>
            </w:r>
          </w:p>
        </w:tc>
      </w:tr>
      <w:tr w:rsidR="003670BF" w:rsidRPr="001D5C62" w:rsidTr="00F34A83"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70BF" w:rsidRPr="001D5C62" w:rsidRDefault="003670BF" w:rsidP="00F34A8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0BF" w:rsidRPr="001D5C62" w:rsidRDefault="003670BF" w:rsidP="00F34A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Появляются руки, ноги. Хвост пропадает. Вырисовывается лицо. Развивается НС: головной мозг с извилинами. Развивается мочевыводящая система. ДС, сердце, желудок, кишечник. Появляются мышцы, окостенение скелета. L=3 см. М=11 гр.</w:t>
            </w:r>
          </w:p>
        </w:tc>
      </w:tr>
      <w:tr w:rsidR="003670BF" w:rsidRPr="001D5C62" w:rsidTr="00F34A83"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70BF" w:rsidRPr="001D5C62" w:rsidRDefault="003670BF" w:rsidP="00F34A8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0BF" w:rsidRPr="001D5C62" w:rsidRDefault="003670BF" w:rsidP="00F34A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Различаются половые органы, появляются голосовые связки. Лицо похоже </w:t>
            </w:r>
            <w:proofErr w:type="gramStart"/>
            <w:r w:rsidRPr="001D5C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</w:t>
            </w:r>
            <w:proofErr w:type="gramEnd"/>
            <w:r w:rsidRPr="001D5C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человеческое. Плод начинает двигаться. L=10 см. М=45 гр.</w:t>
            </w:r>
          </w:p>
        </w:tc>
      </w:tr>
      <w:tr w:rsidR="003670BF" w:rsidRPr="001D5C62" w:rsidTr="00F34A83"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70BF" w:rsidRPr="001D5C62" w:rsidRDefault="003670BF" w:rsidP="00F34A8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0BF" w:rsidRPr="001D5C62" w:rsidRDefault="003670BF" w:rsidP="00F34A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Изменяются пропорции, сердце бьется в 2 раза быстрее, чем у взрослого. Начинают функционировать сальные и потовые железы, печень, желудок, желчный пузырь, печень.</w:t>
            </w:r>
          </w:p>
        </w:tc>
      </w:tr>
      <w:tr w:rsidR="003670BF" w:rsidRPr="001D5C62" w:rsidTr="00F34A83"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70BF" w:rsidRPr="001D5C62" w:rsidRDefault="003670BF" w:rsidP="00F34A8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0BF" w:rsidRPr="001D5C62" w:rsidRDefault="003670BF" w:rsidP="00F34A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Мать ощущает движения ребенка. Волосы на голове. Плод совершает дыхательные движения, учится глотать. L=25 см. М=500 гр.</w:t>
            </w:r>
          </w:p>
        </w:tc>
      </w:tr>
      <w:tr w:rsidR="003670BF" w:rsidRPr="001D5C62" w:rsidTr="00F34A83"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70BF" w:rsidRPr="001D5C62" w:rsidRDefault="003670BF" w:rsidP="00F34A8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0BF" w:rsidRPr="001D5C62" w:rsidRDefault="003670BF" w:rsidP="00F34A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Увеличивается активность ребенка, 20-60 движений за 30 минут. Видны брови. L=31 см. М=1000 гр.</w:t>
            </w:r>
          </w:p>
        </w:tc>
      </w:tr>
      <w:tr w:rsidR="003670BF" w:rsidRPr="001D5C62" w:rsidTr="00F34A83"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70BF" w:rsidRPr="001D5C62" w:rsidRDefault="003670BF" w:rsidP="00F34A8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0BF" w:rsidRPr="001D5C62" w:rsidRDefault="003670BF" w:rsidP="00F34A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Пробуждаются чувства: способен слышать, появляется вкус. Ребенок жизнеспособный. L=40 см. М=1700 гр.</w:t>
            </w:r>
          </w:p>
        </w:tc>
      </w:tr>
      <w:tr w:rsidR="003670BF" w:rsidRPr="001D5C62" w:rsidTr="00F34A83"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70BF" w:rsidRPr="001D5C62" w:rsidRDefault="003670BF" w:rsidP="00F34A8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0BF" w:rsidRPr="001D5C62" w:rsidRDefault="003670BF" w:rsidP="00F34A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органы уже сформированы. ЧСС=120-140. Принимает окончательное положение перед родами, вниз головой. L=45 см. М=2400 гр.</w:t>
            </w:r>
          </w:p>
        </w:tc>
      </w:tr>
      <w:tr w:rsidR="003670BF" w:rsidRPr="001D5C62" w:rsidTr="00F34A83"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70BF" w:rsidRPr="001D5C62" w:rsidRDefault="003670BF" w:rsidP="00F34A8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70BF" w:rsidRPr="001D5C62" w:rsidRDefault="003670BF" w:rsidP="00F34A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5C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Масса тела увеличивается по 20-30 </w:t>
            </w:r>
            <w:proofErr w:type="spellStart"/>
            <w:r w:rsidRPr="001D5C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</w:t>
            </w:r>
            <w:proofErr w:type="spellEnd"/>
            <w:r w:rsidRPr="001D5C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/сутки. Череп окостенел, но есть роднички. Ребенок готов к рождению. L=50 см. М=3000-3500 гр.</w:t>
            </w:r>
          </w:p>
        </w:tc>
      </w:tr>
    </w:tbl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b/>
          <w:bCs/>
          <w:color w:val="212529"/>
          <w:sz w:val="23"/>
          <w:szCs w:val="23"/>
        </w:rPr>
        <w:t>Закон индивидуального развития.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В 1864—1866 гг. два немецких ученых, Эрнст Геккель и Фриц Мюллер, сформулировали основной биогенетический закон: в </w:t>
      </w:r>
      <w:hyperlink r:id="rId6" w:tooltip="Етапи онтогенезу людини. Презентація" w:history="1">
        <w:r>
          <w:rPr>
            <w:rStyle w:val="a4"/>
            <w:rFonts w:ascii="Segoe UI" w:hAnsi="Segoe UI" w:cs="Segoe UI"/>
            <w:b/>
            <w:bCs/>
            <w:color w:val="702F81"/>
            <w:sz w:val="23"/>
            <w:szCs w:val="23"/>
            <w:u w:val="none"/>
          </w:rPr>
          <w:t>онтогенезе</w:t>
        </w:r>
      </w:hyperlink>
      <w:r>
        <w:rPr>
          <w:rFonts w:ascii="Segoe UI" w:hAnsi="Segoe UI" w:cs="Segoe UI"/>
          <w:color w:val="212529"/>
          <w:sz w:val="23"/>
          <w:szCs w:val="23"/>
        </w:rPr>
        <w:t> (индивидуальном развитии организма) повторяется филогенез (черты исторического развития вида, к которому эта особь принадлежит). Однако такое повторение неполное и неодинаковое по времени для разных органов. Это связано с тем, что те органы, которые начинают функционировать раньше, проходят стадии своего развития в более быстром темпе, чем те, которые включаются в </w:t>
      </w:r>
      <w:r>
        <w:rPr>
          <w:rFonts w:ascii="Segoe UI" w:hAnsi="Segoe UI" w:cs="Segoe UI"/>
          <w:b/>
          <w:bCs/>
          <w:color w:val="212529"/>
          <w:sz w:val="23"/>
          <w:szCs w:val="23"/>
        </w:rPr>
        <w:t>работу</w:t>
      </w:r>
      <w:r>
        <w:rPr>
          <w:rFonts w:ascii="Segoe UI" w:hAnsi="Segoe UI" w:cs="Segoe UI"/>
          <w:color w:val="212529"/>
          <w:sz w:val="23"/>
          <w:szCs w:val="23"/>
        </w:rPr>
        <w:t> позже. Кроме того, возникают приспособления и у зародыша к тем условиям, в которых он находится.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Биогенетический закон говорит о том, что программа развития каждой особи сформировалась в процессе </w:t>
      </w:r>
      <w:hyperlink r:id="rId7" w:tooltip="Гіпотези походження людини. Повні уроки" w:history="1">
        <w:r>
          <w:rPr>
            <w:rStyle w:val="a4"/>
            <w:rFonts w:ascii="Segoe UI" w:hAnsi="Segoe UI" w:cs="Segoe UI"/>
            <w:b/>
            <w:bCs/>
            <w:color w:val="702F81"/>
            <w:sz w:val="23"/>
            <w:szCs w:val="23"/>
            <w:u w:val="none"/>
          </w:rPr>
          <w:t>эволюции</w:t>
        </w:r>
      </w:hyperlink>
      <w:r>
        <w:rPr>
          <w:rFonts w:ascii="Segoe UI" w:hAnsi="Segoe UI" w:cs="Segoe UI"/>
          <w:color w:val="212529"/>
          <w:sz w:val="23"/>
          <w:szCs w:val="23"/>
        </w:rPr>
        <w:t> вида, к которому эта особь принадлежит. Изучая индивидуальное развитие, можно понять историческое прошлое этого вида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b/>
          <w:bCs/>
          <w:color w:val="212529"/>
          <w:sz w:val="23"/>
          <w:szCs w:val="23"/>
        </w:rPr>
        <w:t>Развитие плода.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Вспомним, что на ранних стадиях развития </w:t>
      </w:r>
      <w:hyperlink r:id="rId8" w:tooltip="Ембріональний розвиток. Вагітність і пологи" w:history="1">
        <w:r>
          <w:rPr>
            <w:rStyle w:val="a4"/>
            <w:rFonts w:ascii="Segoe UI" w:hAnsi="Segoe UI" w:cs="Segoe UI"/>
            <w:b/>
            <w:bCs/>
            <w:color w:val="702F81"/>
            <w:sz w:val="23"/>
            <w:szCs w:val="23"/>
            <w:u w:val="none"/>
          </w:rPr>
          <w:t>зародыш</w:t>
        </w:r>
      </w:hyperlink>
      <w:r>
        <w:rPr>
          <w:rFonts w:ascii="Segoe UI" w:hAnsi="Segoe UI" w:cs="Segoe UI"/>
          <w:color w:val="212529"/>
          <w:sz w:val="23"/>
          <w:szCs w:val="23"/>
        </w:rPr>
        <w:t> млекопитающих имеет наружную оболочку, которая покрыта ворсинками. С их помощью он внедряется в стенку матки (</w:t>
      </w:r>
      <w:proofErr w:type="gramStart"/>
      <w:r>
        <w:rPr>
          <w:rFonts w:ascii="Segoe UI" w:hAnsi="Segoe UI" w:cs="Segoe UI"/>
          <w:color w:val="212529"/>
          <w:sz w:val="23"/>
          <w:szCs w:val="23"/>
        </w:rPr>
        <w:t>см</w:t>
      </w:r>
      <w:proofErr w:type="gramEnd"/>
      <w:r>
        <w:rPr>
          <w:rFonts w:ascii="Segoe UI" w:hAnsi="Segoe UI" w:cs="Segoe UI"/>
          <w:color w:val="212529"/>
          <w:sz w:val="23"/>
          <w:szCs w:val="23"/>
        </w:rPr>
        <w:t xml:space="preserve">. рис. 126). Затем объем зародыша увеличивается, ворсинки исчезают, а вместо них </w:t>
      </w:r>
      <w:r>
        <w:rPr>
          <w:rFonts w:ascii="Segoe UI" w:hAnsi="Segoe UI" w:cs="Segoe UI"/>
          <w:color w:val="212529"/>
          <w:sz w:val="23"/>
          <w:szCs w:val="23"/>
        </w:rPr>
        <w:lastRenderedPageBreak/>
        <w:t>на стороне, обращенной к матке, образуется плацента (детское место). Пупочный канатик соединяет зародыш, который становится плодом, с плацентой. В ней развивается густая сеть кровеносных сосудов.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noProof/>
          <w:color w:val="702F81"/>
          <w:sz w:val="23"/>
          <w:szCs w:val="23"/>
        </w:rPr>
        <w:drawing>
          <wp:inline distT="0" distB="0" distL="0" distR="0">
            <wp:extent cx="5236845" cy="7623810"/>
            <wp:effectExtent l="0" t="0" r="1905" b="0"/>
            <wp:docPr id="25" name="Рисунок 25" descr="Зародыш">
              <a:hlinkClick xmlns:a="http://schemas.openxmlformats.org/drawingml/2006/main" r:id="rId9" tooltip="&quot;Зародыш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родыш">
                      <a:hlinkClick r:id="rId9" tooltip="&quot;Зародыш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76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br/>
        <w:t>Из материнских кровеносных </w:t>
      </w:r>
      <w:hyperlink r:id="rId11" w:tooltip="Движение крови по сосудам. Регуляция кровоснабжения. Полные уроки" w:history="1">
        <w:r>
          <w:rPr>
            <w:rStyle w:val="a4"/>
            <w:rFonts w:ascii="Segoe UI" w:hAnsi="Segoe UI" w:cs="Segoe UI"/>
            <w:b/>
            <w:bCs/>
            <w:color w:val="702F81"/>
            <w:sz w:val="23"/>
            <w:szCs w:val="23"/>
            <w:u w:val="none"/>
          </w:rPr>
          <w:t>сосудов</w:t>
        </w:r>
      </w:hyperlink>
      <w:r>
        <w:rPr>
          <w:rFonts w:ascii="Segoe UI" w:hAnsi="Segoe UI" w:cs="Segoe UI"/>
          <w:color w:val="212529"/>
          <w:sz w:val="23"/>
          <w:szCs w:val="23"/>
        </w:rPr>
        <w:t xml:space="preserve"> в капилляры детского организма проникают </w:t>
      </w:r>
      <w:r>
        <w:rPr>
          <w:rFonts w:ascii="Segoe UI" w:hAnsi="Segoe UI" w:cs="Segoe UI"/>
          <w:color w:val="212529"/>
          <w:sz w:val="23"/>
          <w:szCs w:val="23"/>
        </w:rPr>
        <w:lastRenderedPageBreak/>
        <w:t xml:space="preserve">кислород и питательные вещества. Обратно уходят углекислый газ и другие продукты распада. Кровеносная система плода и материнского организма </w:t>
      </w:r>
      <w:proofErr w:type="gramStart"/>
      <w:r>
        <w:rPr>
          <w:rFonts w:ascii="Segoe UI" w:hAnsi="Segoe UI" w:cs="Segoe UI"/>
          <w:color w:val="212529"/>
          <w:sz w:val="23"/>
          <w:szCs w:val="23"/>
        </w:rPr>
        <w:t>самостоятельны</w:t>
      </w:r>
      <w:proofErr w:type="gramEnd"/>
      <w:r>
        <w:rPr>
          <w:rFonts w:ascii="Segoe UI" w:hAnsi="Segoe UI" w:cs="Segoe UI"/>
          <w:color w:val="212529"/>
          <w:sz w:val="23"/>
          <w:szCs w:val="23"/>
        </w:rPr>
        <w:t xml:space="preserve"> и в норме изолированы друг от друга.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noProof/>
          <w:color w:val="702F81"/>
          <w:sz w:val="23"/>
          <w:szCs w:val="23"/>
        </w:rPr>
        <w:drawing>
          <wp:inline distT="0" distB="0" distL="0" distR="0">
            <wp:extent cx="5236845" cy="2232660"/>
            <wp:effectExtent l="0" t="0" r="1905" b="0"/>
            <wp:docPr id="24" name="Рисунок 24" descr="Развитие плода">
              <a:hlinkClick xmlns:a="http://schemas.openxmlformats.org/drawingml/2006/main" r:id="rId12" tooltip="&quot;Развитие плод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витие плода">
                      <a:hlinkClick r:id="rId12" tooltip="&quot;Развитие плод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br/>
        <w:t>На ранней стадии развития у зародыша образуются жаберные дуги и щели — признак, характерный для рыб. Это указывает на то, что наши далекие предки дышали жабрами. Однако в процессе дальнейшего развития человеческого зародыша жаберные дуги превращаются в щитовидный хрящ, слуховые косточки и некоторые другие образования, свойственные млекопитающим (рис. 128). С развитием легочного дыхания у наших предков жаберные дуги изменились и приобрели другую функцию.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На одной из стадий развития плод человека имеет хвост, напоминающий хвост пресмыкающихся. К моменту рождения он рассасывается.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Известно, что приматы, имеющие по два соска, произошли когда-то от многососковых млекопитающих. На четвертом месяце развития человеческого плода этот признак проявляется, но потом исчезает. Это тоже одно из проявлений биогенетического закона.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b/>
          <w:bCs/>
          <w:color w:val="212529"/>
          <w:sz w:val="23"/>
          <w:szCs w:val="23"/>
        </w:rPr>
        <w:t>Беременность.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Состояние женщины от </w:t>
      </w:r>
      <w:hyperlink r:id="rId14" w:tooltip="Запліднення і внутрішньоутробний розвиток людини" w:history="1">
        <w:r>
          <w:rPr>
            <w:rStyle w:val="a4"/>
            <w:rFonts w:ascii="Segoe UI" w:hAnsi="Segoe UI" w:cs="Segoe UI"/>
            <w:b/>
            <w:bCs/>
            <w:color w:val="702F81"/>
            <w:sz w:val="23"/>
            <w:szCs w:val="23"/>
            <w:u w:val="none"/>
          </w:rPr>
          <w:t>оплодотворения</w:t>
        </w:r>
      </w:hyperlink>
      <w:r>
        <w:rPr>
          <w:rFonts w:ascii="Segoe UI" w:hAnsi="Segoe UI" w:cs="Segoe UI"/>
          <w:color w:val="212529"/>
          <w:sz w:val="23"/>
          <w:szCs w:val="23"/>
        </w:rPr>
        <w:t> яйцеклетки до рождения ребенка называется беременностью. В это время происходит перестройка жизнедеятельности организма будущей матери. Усиливаются процессы синтеза белка и других веществ, из которых строятся клетки, ткани и органы формирующегося организма ребенка. Происходит нейтрализация и выведение продуктов его жизнедеятельности.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В связи с беременностью необходимо тщательное медицинское наблюдение за состоянием здоровья матери и развитием плода. Продолжительность беременности у человека примерно 280 суток (10 лунных месяцев).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lastRenderedPageBreak/>
        <w:br/>
      </w:r>
      <w:r>
        <w:rPr>
          <w:rFonts w:ascii="Segoe UI" w:hAnsi="Segoe UI" w:cs="Segoe UI"/>
          <w:b/>
          <w:bCs/>
          <w:color w:val="212529"/>
          <w:sz w:val="23"/>
          <w:szCs w:val="23"/>
        </w:rPr>
        <w:t>Режим беременной.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Жизнь женщины во время беременности должна быть размеренной и спокойной. Нельзя выполнять тяжелую физическую работу. Однако повышенная двигательная активность не противопоказана. Полезна ходьба, специально подобранные упражнения. Следует помнить, что спрыгивание даже с небольшой высоты может вызвать кровотечение и выкидыш плода.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Пища беременной должна быть калорийной и легко усваиваемой. Нельзя переедать и употреблять продукты, вызывающие процессы брожения в кишечнике. Исключаются шоколад, острые и пряные продукты, которые могут вызвать у ребенка аллергию.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Одежда беременной должна быть свободной, не стеснять движений и не стягивать какие-либо участки тела, что ухудшает кровообращение. Нельзя носить туфли на высоком каблуке — это усиливает напряжение мышц брюшного пресса и снижает устойчивость.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В холодное время года необходимо избегать простуды. Особенно тщательно надо соблюдать чистоту тела и по возможности ежедневно принимать теплый душ. Сов должен быть спокойным. Полезен дневной отдых.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noProof/>
          <w:color w:val="702F81"/>
          <w:sz w:val="23"/>
          <w:szCs w:val="23"/>
        </w:rPr>
        <w:drawing>
          <wp:inline distT="0" distB="0" distL="0" distR="0">
            <wp:extent cx="5236845" cy="3574415"/>
            <wp:effectExtent l="0" t="0" r="1905" b="6985"/>
            <wp:docPr id="23" name="Рисунок 23" descr="Плод перед рождением">
              <a:hlinkClick xmlns:a="http://schemas.openxmlformats.org/drawingml/2006/main" r:id="rId15" tooltip="&quot;Плод перед рождение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лод перед рождением">
                      <a:hlinkClick r:id="rId15" tooltip="&quot;Плод перед рождение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b/>
          <w:bCs/>
          <w:color w:val="212529"/>
          <w:sz w:val="23"/>
          <w:szCs w:val="23"/>
        </w:rPr>
        <w:t>Роды.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 xml:space="preserve">По мере увеличения плода стенки матки растягиваются (рис. 129). Перед родами начинаются непроизвольные сокращения матки — родовые схватки. Сокращению </w:t>
      </w:r>
      <w:r>
        <w:rPr>
          <w:rFonts w:ascii="Segoe UI" w:hAnsi="Segoe UI" w:cs="Segoe UI"/>
          <w:color w:val="212529"/>
          <w:sz w:val="23"/>
          <w:szCs w:val="23"/>
        </w:rPr>
        <w:lastRenderedPageBreak/>
        <w:t>матки помогает периодическое напряжение мышц брюшного пресса, которое женщина способна осознанно регулировать.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После рождения пуповину ребенка перевязывают с двух сторон, а затем перерезают между перетяжками, отделяя ребенка от матери. Оставшаяся у ребенка часть пуповины обрабатывается дезинфицирующим раствором.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Вслед за рождением ребенка происходит отделение и выталкивание из матки плаценты и плодной оболочки.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После родов матка постепенно возвращается к размерам, которые были до начала беременности. Ее слизистая быстро восстанавливается. У ребенка остаток пуповины через 3—5 суток отпадает. На этом месте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br/>
      </w:r>
      <w:proofErr w:type="gramStart"/>
      <w:r>
        <w:rPr>
          <w:rFonts w:ascii="Segoe UI" w:hAnsi="Segoe UI" w:cs="Segoe UI"/>
          <w:b/>
          <w:bCs/>
          <w:color w:val="212529"/>
          <w:sz w:val="23"/>
          <w:szCs w:val="23"/>
        </w:rPr>
        <w:t>Биогенетический закон, онтогенез, филогенез; плацента, пупочный канатик (пуповина), зародыш, плод, беременность, родовые схватки, плодные оболочки, пупок.</w:t>
      </w:r>
      <w:proofErr w:type="gramEnd"/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b/>
          <w:iCs/>
          <w:color w:val="212529"/>
          <w:sz w:val="23"/>
          <w:szCs w:val="23"/>
        </w:rPr>
      </w:pPr>
      <w:r>
        <w:rPr>
          <w:rFonts w:ascii="Segoe UI" w:hAnsi="Segoe UI" w:cs="Segoe UI"/>
          <w:b/>
          <w:iCs/>
          <w:color w:val="212529"/>
          <w:sz w:val="23"/>
          <w:szCs w:val="23"/>
        </w:rPr>
        <w:t>3</w:t>
      </w:r>
      <w:r w:rsidRPr="00912A57">
        <w:rPr>
          <w:rFonts w:ascii="Segoe UI" w:hAnsi="Segoe UI" w:cs="Segoe UI"/>
          <w:b/>
          <w:iCs/>
          <w:color w:val="212529"/>
          <w:sz w:val="23"/>
          <w:szCs w:val="23"/>
        </w:rPr>
        <w:t>. Обобщение</w:t>
      </w:r>
    </w:p>
    <w:p w:rsidR="003670BF" w:rsidRPr="00E56F8E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iCs/>
          <w:color w:val="212529"/>
          <w:sz w:val="23"/>
          <w:szCs w:val="23"/>
        </w:rPr>
      </w:pPr>
      <w:r w:rsidRPr="00E56F8E">
        <w:rPr>
          <w:rFonts w:ascii="Segoe UI" w:hAnsi="Segoe UI" w:cs="Segoe UI"/>
          <w:iCs/>
          <w:color w:val="212529"/>
          <w:sz w:val="23"/>
          <w:szCs w:val="23"/>
        </w:rPr>
        <w:t>1. В большинстве случаев  с яйцеклеткой сливается только один сперматозоид.</w:t>
      </w:r>
    </w:p>
    <w:p w:rsidR="003670BF" w:rsidRPr="00E56F8E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iCs/>
          <w:color w:val="212529"/>
          <w:sz w:val="23"/>
          <w:szCs w:val="23"/>
        </w:rPr>
      </w:pPr>
      <w:r w:rsidRPr="00E56F8E">
        <w:rPr>
          <w:rFonts w:ascii="Segoe UI" w:hAnsi="Segoe UI" w:cs="Segoe UI"/>
          <w:iCs/>
          <w:color w:val="212529"/>
          <w:sz w:val="23"/>
          <w:szCs w:val="23"/>
        </w:rPr>
        <w:t>2. Оплодотворение происходит в маточных трубах.</w:t>
      </w:r>
    </w:p>
    <w:p w:rsidR="003670BF" w:rsidRPr="00E56F8E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iCs/>
          <w:color w:val="212529"/>
          <w:sz w:val="23"/>
          <w:szCs w:val="23"/>
        </w:rPr>
      </w:pPr>
      <w:r w:rsidRPr="00E56F8E">
        <w:rPr>
          <w:rFonts w:ascii="Segoe UI" w:hAnsi="Segoe UI" w:cs="Segoe UI"/>
          <w:iCs/>
          <w:color w:val="212529"/>
          <w:sz w:val="23"/>
          <w:szCs w:val="23"/>
        </w:rPr>
        <w:t>3. Кровь зародыша сливается с кровью матери.</w:t>
      </w:r>
    </w:p>
    <w:p w:rsidR="003670BF" w:rsidRPr="00E56F8E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iCs/>
          <w:color w:val="212529"/>
          <w:sz w:val="23"/>
          <w:szCs w:val="23"/>
        </w:rPr>
      </w:pPr>
      <w:r w:rsidRPr="00E56F8E">
        <w:rPr>
          <w:rFonts w:ascii="Segoe UI" w:hAnsi="Segoe UI" w:cs="Segoe UI"/>
          <w:iCs/>
          <w:color w:val="212529"/>
          <w:sz w:val="23"/>
          <w:szCs w:val="23"/>
        </w:rPr>
        <w:t>4. Сосуды пуповины являются общей частью кровеносной системы матери.</w:t>
      </w:r>
    </w:p>
    <w:p w:rsidR="003670BF" w:rsidRPr="00E56F8E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iCs/>
          <w:color w:val="212529"/>
          <w:sz w:val="23"/>
          <w:szCs w:val="23"/>
        </w:rPr>
      </w:pPr>
      <w:r w:rsidRPr="00E56F8E">
        <w:rPr>
          <w:rFonts w:ascii="Segoe UI" w:hAnsi="Segoe UI" w:cs="Segoe UI"/>
          <w:iCs/>
          <w:color w:val="212529"/>
          <w:sz w:val="23"/>
          <w:szCs w:val="23"/>
        </w:rPr>
        <w:t>5.Все органы в зародыше формируются к 7 месяцам.</w:t>
      </w:r>
    </w:p>
    <w:p w:rsidR="003670BF" w:rsidRPr="00E56F8E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iCs/>
          <w:color w:val="212529"/>
          <w:sz w:val="23"/>
          <w:szCs w:val="23"/>
        </w:rPr>
      </w:pPr>
      <w:r w:rsidRPr="00E56F8E">
        <w:rPr>
          <w:rFonts w:ascii="Segoe UI" w:hAnsi="Segoe UI" w:cs="Segoe UI"/>
          <w:iCs/>
          <w:color w:val="212529"/>
          <w:sz w:val="23"/>
          <w:szCs w:val="23"/>
        </w:rPr>
        <w:t xml:space="preserve">6. В пищевом рационе беременной должны быть </w:t>
      </w:r>
      <w:proofErr w:type="gramStart"/>
      <w:r w:rsidRPr="00E56F8E">
        <w:rPr>
          <w:rFonts w:ascii="Segoe UI" w:hAnsi="Segoe UI" w:cs="Segoe UI"/>
          <w:iCs/>
          <w:color w:val="212529"/>
          <w:sz w:val="23"/>
          <w:szCs w:val="23"/>
        </w:rPr>
        <w:t>продукты</w:t>
      </w:r>
      <w:proofErr w:type="gramEnd"/>
      <w:r w:rsidRPr="00E56F8E">
        <w:rPr>
          <w:rFonts w:ascii="Segoe UI" w:hAnsi="Segoe UI" w:cs="Segoe UI"/>
          <w:iCs/>
          <w:color w:val="212529"/>
          <w:sz w:val="23"/>
          <w:szCs w:val="23"/>
        </w:rPr>
        <w:t xml:space="preserve"> содержащие соли кальция, железа</w:t>
      </w:r>
    </w:p>
    <w:p w:rsidR="003670BF" w:rsidRPr="00E56F8E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iCs/>
          <w:color w:val="212529"/>
          <w:sz w:val="23"/>
          <w:szCs w:val="23"/>
        </w:rPr>
      </w:pPr>
      <w:r w:rsidRPr="00E56F8E">
        <w:rPr>
          <w:rFonts w:ascii="Segoe UI" w:hAnsi="Segoe UI" w:cs="Segoe UI"/>
          <w:iCs/>
          <w:color w:val="212529"/>
          <w:sz w:val="23"/>
          <w:szCs w:val="23"/>
        </w:rPr>
        <w:t>7. Первый крик ребенка связан с возбуждением дыхательного центра углекислым газом.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b/>
          <w:iCs/>
          <w:color w:val="212529"/>
          <w:sz w:val="23"/>
          <w:szCs w:val="23"/>
        </w:rPr>
      </w:pPr>
      <w:r>
        <w:rPr>
          <w:rFonts w:ascii="Segoe UI" w:hAnsi="Segoe UI" w:cs="Segoe UI"/>
          <w:b/>
          <w:iCs/>
          <w:color w:val="212529"/>
          <w:sz w:val="23"/>
          <w:szCs w:val="23"/>
        </w:rPr>
        <w:t>4. Закрепление:</w:t>
      </w:r>
    </w:p>
    <w:p w:rsidR="003670BF" w:rsidRPr="00912A57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b/>
          <w:iCs/>
          <w:color w:val="212529"/>
          <w:sz w:val="23"/>
          <w:szCs w:val="23"/>
        </w:rPr>
      </w:pPr>
      <w:r>
        <w:rPr>
          <w:rFonts w:ascii="Segoe UI" w:hAnsi="Segoe UI" w:cs="Segoe UI"/>
          <w:b/>
          <w:iCs/>
          <w:color w:val="212529"/>
          <w:sz w:val="23"/>
          <w:szCs w:val="23"/>
        </w:rPr>
        <w:t xml:space="preserve">Вопросы для повторения: </w:t>
      </w:r>
    </w:p>
    <w:p w:rsidR="003670BF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i/>
          <w:iCs/>
          <w:color w:val="212529"/>
          <w:sz w:val="23"/>
          <w:szCs w:val="23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</w:rPr>
        <w:br/>
        <w:t>1.    В чем суть биогенетического закона?</w:t>
      </w:r>
      <w:r>
        <w:rPr>
          <w:rFonts w:ascii="Segoe UI" w:hAnsi="Segoe UI" w:cs="Segoe UI"/>
          <w:i/>
          <w:iCs/>
          <w:color w:val="212529"/>
          <w:sz w:val="23"/>
          <w:szCs w:val="23"/>
        </w:rPr>
        <w:br/>
        <w:t>2.    Какие факты подтверждают справедливость биогенетического закона?</w:t>
      </w:r>
      <w:r>
        <w:rPr>
          <w:rFonts w:ascii="Segoe UI" w:hAnsi="Segoe UI" w:cs="Segoe UI"/>
          <w:i/>
          <w:iCs/>
          <w:color w:val="212529"/>
          <w:sz w:val="23"/>
          <w:szCs w:val="23"/>
        </w:rPr>
        <w:br/>
        <w:t xml:space="preserve">3.    Что такое </w:t>
      </w:r>
      <w:proofErr w:type="gramStart"/>
      <w:r>
        <w:rPr>
          <w:rFonts w:ascii="Segoe UI" w:hAnsi="Segoe UI" w:cs="Segoe UI"/>
          <w:i/>
          <w:iCs/>
          <w:color w:val="212529"/>
          <w:sz w:val="23"/>
          <w:szCs w:val="23"/>
        </w:rPr>
        <w:t>плацента</w:t>
      </w:r>
      <w:proofErr w:type="gramEnd"/>
      <w:r>
        <w:rPr>
          <w:rFonts w:ascii="Segoe UI" w:hAnsi="Segoe UI" w:cs="Segoe UI"/>
          <w:i/>
          <w:iCs/>
          <w:color w:val="212529"/>
          <w:sz w:val="23"/>
          <w:szCs w:val="23"/>
        </w:rPr>
        <w:t xml:space="preserve"> и </w:t>
      </w:r>
      <w:proofErr w:type="gramStart"/>
      <w:r>
        <w:rPr>
          <w:rFonts w:ascii="Segoe UI" w:hAnsi="Segoe UI" w:cs="Segoe UI"/>
          <w:i/>
          <w:iCs/>
          <w:color w:val="212529"/>
          <w:sz w:val="23"/>
          <w:szCs w:val="23"/>
        </w:rPr>
        <w:t>какова</w:t>
      </w:r>
      <w:proofErr w:type="gramEnd"/>
      <w:r>
        <w:rPr>
          <w:rFonts w:ascii="Segoe UI" w:hAnsi="Segoe UI" w:cs="Segoe UI"/>
          <w:i/>
          <w:iCs/>
          <w:color w:val="212529"/>
          <w:sz w:val="23"/>
          <w:szCs w:val="23"/>
        </w:rPr>
        <w:t xml:space="preserve"> ее функция?</w:t>
      </w:r>
      <w:r>
        <w:rPr>
          <w:rFonts w:ascii="Segoe UI" w:hAnsi="Segoe UI" w:cs="Segoe UI"/>
          <w:i/>
          <w:iCs/>
          <w:color w:val="212529"/>
          <w:sz w:val="23"/>
          <w:szCs w:val="23"/>
        </w:rPr>
        <w:br/>
        <w:t>4.    Какой режим необходим беременной?</w:t>
      </w:r>
    </w:p>
    <w:p w:rsidR="003670BF" w:rsidRPr="00F50B24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b/>
          <w:iCs/>
          <w:color w:val="212529"/>
          <w:sz w:val="23"/>
          <w:szCs w:val="23"/>
        </w:rPr>
      </w:pPr>
      <w:r w:rsidRPr="00F50B24">
        <w:rPr>
          <w:rFonts w:ascii="Segoe UI" w:hAnsi="Segoe UI" w:cs="Segoe UI"/>
          <w:b/>
          <w:iCs/>
          <w:color w:val="212529"/>
          <w:sz w:val="23"/>
          <w:szCs w:val="23"/>
        </w:rPr>
        <w:t>5. Рефлексия</w:t>
      </w:r>
    </w:p>
    <w:p w:rsidR="003670BF" w:rsidRPr="00F50B24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b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lastRenderedPageBreak/>
        <w:br/>
      </w:r>
      <w:r w:rsidRPr="00F50B24">
        <w:rPr>
          <w:rFonts w:ascii="Segoe UI" w:hAnsi="Segoe UI" w:cs="Segoe UI"/>
          <w:b/>
          <w:color w:val="212529"/>
          <w:sz w:val="23"/>
          <w:szCs w:val="23"/>
        </w:rPr>
        <w:t>5. Домашнее задание</w:t>
      </w:r>
    </w:p>
    <w:p w:rsidR="003670BF" w:rsidRPr="001D5C62" w:rsidRDefault="003670BF" w:rsidP="003670B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Повторите § 61</w:t>
      </w:r>
      <w:proofErr w:type="gramStart"/>
      <w:r>
        <w:rPr>
          <w:rFonts w:ascii="Segoe UI" w:hAnsi="Segoe UI" w:cs="Segoe UI"/>
          <w:color w:val="212529"/>
          <w:sz w:val="23"/>
          <w:szCs w:val="23"/>
        </w:rPr>
        <w:t xml:space="preserve"> </w:t>
      </w:r>
      <w:r w:rsidRPr="001D5C62">
        <w:rPr>
          <w:rFonts w:ascii="Arial" w:hAnsi="Arial" w:cs="Arial"/>
          <w:color w:val="000000"/>
          <w:sz w:val="21"/>
          <w:szCs w:val="21"/>
        </w:rPr>
        <w:t>О</w:t>
      </w:r>
      <w:proofErr w:type="gramEnd"/>
      <w:r w:rsidRPr="001D5C62">
        <w:rPr>
          <w:rFonts w:ascii="Arial" w:hAnsi="Arial" w:cs="Arial"/>
          <w:color w:val="000000"/>
          <w:sz w:val="21"/>
          <w:szCs w:val="21"/>
        </w:rPr>
        <w:t>тветить н</w:t>
      </w:r>
      <w:r>
        <w:rPr>
          <w:rFonts w:ascii="Arial" w:hAnsi="Arial" w:cs="Arial"/>
          <w:color w:val="000000"/>
          <w:sz w:val="21"/>
          <w:szCs w:val="21"/>
        </w:rPr>
        <w:t>а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 xml:space="preserve"> вопросы </w:t>
      </w:r>
    </w:p>
    <w:p w:rsidR="003670BF" w:rsidRPr="001D5C62" w:rsidRDefault="003670BF" w:rsidP="003670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670BF" w:rsidRDefault="003670BF" w:rsidP="003670BF"/>
    <w:p w:rsidR="00131371" w:rsidRDefault="00131371"/>
    <w:sectPr w:rsidR="00131371" w:rsidSect="00E72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B4C67"/>
    <w:multiLevelType w:val="hybridMultilevel"/>
    <w:tmpl w:val="1922B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0BF"/>
    <w:rsid w:val="00131371"/>
    <w:rsid w:val="00367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70B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670B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7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70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future.biz/index.php?title=%D0%95%D0%BC%D0%B1%D1%80%D1%96%D0%BE%D0%BD%D0%B0%D0%BB%D1%8C%D0%BD%D0%B8%D0%B9_%D1%80%D0%BE%D0%B7%D0%B2%D0%B8%D1%82%D0%BE%D0%BA._%D0%92%D0%B0%D0%B3%D1%96%D1%82%D0%BD%D1%96%D1%81%D1%82%D1%8C_%D1%96_%D0%BF%D0%BE%D0%BB%D0%BE%D0%B3%D0%B8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future.biz/index.php?title=%D0%93%D1%96%D0%BF%D0%BE%D1%82%D0%B5%D0%B7%D0%B8_%D0%BF%D0%BE%D1%85%D0%BE%D0%B4%D0%B6%D0%B5%D0%BD%D0%BD%D1%8F_%D0%BB%D1%8E%D0%B4%D0%B8%D0%BD%D0%B8._%D0%9F%D0%BE%D0%B2%D0%BD%D1%96_%D1%83%D1%80%D0%BE%D0%BA%D0%B8" TargetMode="External"/><Relationship Id="rId12" Type="http://schemas.openxmlformats.org/officeDocument/2006/relationships/hyperlink" Target="https://edufuture.biz/index.php?title=%D0%A4%D0%B0%D0%B9%D0%BB:8_61_16_2.pn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hyperlink" Target="https://edufuture.biz/index.php?title=%D0%95%D1%82%D0%B0%D0%BF%D0%B8_%D0%BE%D0%BD%D1%82%D0%BE%D0%B3%D0%B5%D0%BD%D0%B5%D0%B7%D1%83_%D0%BB%D1%8E%D0%B4%D0%B8%D0%BD%D0%B8._%D0%9F%D1%80%D0%B5%D0%B7%D0%B5%D0%BD%D1%82%D0%B0%D1%86%D1%96%D1%8F" TargetMode="External"/><Relationship Id="rId11" Type="http://schemas.openxmlformats.org/officeDocument/2006/relationships/hyperlink" Target="https://edufuture.biz/index.php?title=%D0%94%D0%B2%D0%B8%D0%B6%D0%B5%D0%BD%D0%B8%D0%B5_%D0%BA%D1%80%D0%BE%D0%B2%D0%B8_%D0%BF%D0%BE_%D1%81%D0%BE%D1%81%D1%83%D0%B4%D0%B0%D0%BC._%D0%A0%D0%B5%D0%B3%D1%83%D0%BB%D1%8F%D1%86%D0%B8%D1%8F_%D0%BA%D1%80%D0%BE%D0%B2%D0%BE%D1%81%D0%BD%D0%B0%D0%B1%D0%B6%D0%B5%D0%BD%D0%B8%D1%8F._%D0%9F%D0%BE%D0%BB%D0%BD%D1%8B%D0%B5_%D1%83%D1%80%D0%BE%D0%BA%D0%B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dufuture.biz/index.php?title=%D0%A4%D0%B0%D0%B9%D0%BB:8_61_16_3.png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edufuture.biz/index.php?title=%D0%A4%D0%B0%D0%B9%D0%BB:8_61_16_1.png" TargetMode="External"/><Relationship Id="rId14" Type="http://schemas.openxmlformats.org/officeDocument/2006/relationships/hyperlink" Target="https://edufuture.biz/index.php?title=%D0%97%D0%B0%D0%BF%D0%BB%D1%96%D0%B4%D0%BD%D0%B5%D0%BD%D0%BD%D1%8F_%D1%96_%D0%B2%D0%BD%D1%83%D1%82%D1%80%D1%96%D1%88%D0%BD%D1%8C%D0%BE%D1%83%D1%82%D1%80%D0%BE%D0%B1%D0%BD%D0%B8%D0%B9_%D1%80%D0%BE%D0%B7%D0%B2%D0%B8%D1%82%D0%BE%D0%BA_%D0%BB%D1%8E%D0%B4%D0%B8%D0%BD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1523</Words>
  <Characters>8684</Characters>
  <Application>Microsoft Office Word</Application>
  <DocSecurity>0</DocSecurity>
  <Lines>72</Lines>
  <Paragraphs>20</Paragraphs>
  <ScaleCrop>false</ScaleCrop>
  <Company/>
  <LinksUpToDate>false</LinksUpToDate>
  <CharactersWithSpaces>10187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</dc:creator>
  <cp:keywords/>
  <dc:description/>
  <cp:lastModifiedBy>Lx</cp:lastModifiedBy>
  <cp:revision>2</cp:revision>
  <dcterms:created xsi:type="dcterms:W3CDTF">2020-05-12T10:42:00Z</dcterms:created>
  <dcterms:modified xsi:type="dcterms:W3CDTF">2020-05-12T10:42:00Z</dcterms:modified>
</cp:coreProperties>
</file>