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F6" w:rsidRPr="001A1F62" w:rsidRDefault="00DB38E5" w:rsidP="001A1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</w:rPr>
        <w:t>Картотека</w:t>
      </w:r>
      <w:r w:rsidR="00F07F12" w:rsidRPr="001A1F62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 дидактических</w:t>
      </w:r>
      <w:r w:rsidRPr="001A1F62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 игр</w:t>
      </w:r>
    </w:p>
    <w:p w:rsidR="00DB38E5" w:rsidRPr="001A1F62" w:rsidRDefault="00DB38E5" w:rsidP="001A1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</w:rPr>
        <w:t>для</w:t>
      </w:r>
      <w:r w:rsidRPr="001A1F6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 </w:t>
      </w:r>
      <w:r w:rsidRPr="001A1F62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</w:rPr>
        <w:t>детей</w:t>
      </w:r>
      <w:r w:rsidR="00FE6DF6" w:rsidRPr="001A1F62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 в домашних условиях</w:t>
      </w:r>
    </w:p>
    <w:p w:rsidR="00B066FB" w:rsidRPr="001A1F62" w:rsidRDefault="00B066FB" w:rsidP="001A1F62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</w:p>
    <w:p w:rsidR="00DB38E5" w:rsidRPr="001A1F62" w:rsidRDefault="00DB38E5" w:rsidP="001A1F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A1F62">
        <w:rPr>
          <w:rFonts w:ascii="Times New Roman" w:hAnsi="Times New Roman" w:cs="Times New Roman"/>
          <w:sz w:val="24"/>
          <w:szCs w:val="24"/>
        </w:rPr>
        <w:t xml:space="preserve">       </w:t>
      </w:r>
      <w:r w:rsidR="00FE6DF6" w:rsidRPr="001A1F62">
        <w:rPr>
          <w:rFonts w:ascii="Times New Roman" w:hAnsi="Times New Roman" w:cs="Times New Roman"/>
          <w:sz w:val="24"/>
          <w:szCs w:val="24"/>
        </w:rPr>
        <w:t xml:space="preserve">  </w:t>
      </w:r>
      <w:r w:rsidRPr="001A1F62">
        <w:rPr>
          <w:rFonts w:ascii="Times New Roman" w:hAnsi="Times New Roman" w:cs="Times New Roman"/>
          <w:sz w:val="24"/>
          <w:szCs w:val="24"/>
        </w:rPr>
        <w:t xml:space="preserve">В связи с особенностями развития дети с ОВЗ в большей мере, нуждаются в целенаправленном обучающем воздействии взрослого. Спонтанного усвоения общественного опыта у них не происходит. К числу эффективных методических приемов, способствующих активизации познавательной деятельности этой категории учащихся относится дидактическая игра. </w:t>
      </w:r>
      <w:r w:rsidR="00FE6DF6" w:rsidRPr="001A1F62">
        <w:rPr>
          <w:rFonts w:ascii="Times New Roman" w:hAnsi="Times New Roman" w:cs="Times New Roman"/>
          <w:sz w:val="24"/>
          <w:szCs w:val="24"/>
        </w:rPr>
        <w:t xml:space="preserve">Дидактические игры </w:t>
      </w:r>
      <w:r w:rsidRPr="001A1F62">
        <w:rPr>
          <w:rFonts w:ascii="Times New Roman" w:hAnsi="Times New Roman" w:cs="Times New Roman"/>
          <w:sz w:val="24"/>
          <w:szCs w:val="24"/>
        </w:rPr>
        <w:t>активизируют мыслительную деятельность: учат анализировать, сравнивать, обобщать, классифицировать, исключать ли</w:t>
      </w:r>
      <w:r w:rsidR="00E31F0F" w:rsidRPr="001A1F62">
        <w:rPr>
          <w:rFonts w:ascii="Times New Roman" w:hAnsi="Times New Roman" w:cs="Times New Roman"/>
          <w:sz w:val="24"/>
          <w:szCs w:val="24"/>
        </w:rPr>
        <w:t>шнее</w:t>
      </w:r>
      <w:r w:rsidRPr="001A1F62">
        <w:rPr>
          <w:rFonts w:ascii="Times New Roman" w:hAnsi="Times New Roman" w:cs="Times New Roman"/>
          <w:sz w:val="24"/>
          <w:szCs w:val="24"/>
        </w:rPr>
        <w:t>. У учащихся развивается произвольное внимание, вырабатывается усидчивость</w:t>
      </w:r>
      <w:r w:rsidR="00FE6DF6" w:rsidRPr="001A1F62">
        <w:rPr>
          <w:rFonts w:ascii="Times New Roman" w:hAnsi="Times New Roman" w:cs="Times New Roman"/>
          <w:sz w:val="24"/>
          <w:szCs w:val="24"/>
        </w:rPr>
        <w:t>,</w:t>
      </w:r>
      <w:r w:rsidRPr="001A1F62">
        <w:rPr>
          <w:rFonts w:ascii="Times New Roman" w:hAnsi="Times New Roman" w:cs="Times New Roman"/>
          <w:sz w:val="24"/>
          <w:szCs w:val="24"/>
        </w:rPr>
        <w:t xml:space="preserve"> увлеченный игрой ребенок доводит начатое дело до конца.</w:t>
      </w:r>
      <w:r w:rsidR="00A34DF0" w:rsidRPr="001A1F62">
        <w:rPr>
          <w:rFonts w:ascii="Times New Roman" w:hAnsi="Times New Roman" w:cs="Times New Roman"/>
          <w:sz w:val="24"/>
          <w:szCs w:val="24"/>
        </w:rPr>
        <w:t xml:space="preserve"> </w:t>
      </w:r>
      <w:r w:rsidRPr="001A1F62">
        <w:rPr>
          <w:rFonts w:ascii="Times New Roman" w:hAnsi="Times New Roman" w:cs="Times New Roman"/>
          <w:sz w:val="24"/>
          <w:szCs w:val="24"/>
        </w:rPr>
        <w:t>Выдающиеся педагоги придавали огромное значение включению игры в учебную деятельность. В.А. Сухомлинский писал, что без игры не может быть полноценного умственного развития.</w:t>
      </w:r>
    </w:p>
    <w:p w:rsidR="00EA4E78" w:rsidRPr="001A1F62" w:rsidRDefault="00A34DF0" w:rsidP="001A1F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A1F62">
        <w:rPr>
          <w:rFonts w:ascii="Times New Roman" w:hAnsi="Times New Roman" w:cs="Times New Roman"/>
          <w:sz w:val="24"/>
          <w:szCs w:val="24"/>
        </w:rPr>
        <w:t xml:space="preserve">    </w:t>
      </w:r>
      <w:r w:rsidR="00FE6DF6" w:rsidRPr="001A1F62">
        <w:rPr>
          <w:rFonts w:ascii="Times New Roman" w:hAnsi="Times New Roman" w:cs="Times New Roman"/>
          <w:sz w:val="24"/>
          <w:szCs w:val="24"/>
        </w:rPr>
        <w:t xml:space="preserve">   </w:t>
      </w:r>
      <w:r w:rsidRPr="001A1F62">
        <w:rPr>
          <w:rFonts w:ascii="Times New Roman" w:hAnsi="Times New Roman" w:cs="Times New Roman"/>
          <w:sz w:val="24"/>
          <w:szCs w:val="24"/>
        </w:rPr>
        <w:t>Особым видом игровой деятельности является дидактическая игра. В дидактической игре ребенок не только получает новые знания, но так же, обобщает и закрепляет их.</w:t>
      </w:r>
      <w:r w:rsidR="00F07F12" w:rsidRPr="001A1F62">
        <w:rPr>
          <w:rFonts w:ascii="Times New Roman" w:hAnsi="Times New Roman" w:cs="Times New Roman"/>
          <w:sz w:val="24"/>
          <w:szCs w:val="24"/>
        </w:rPr>
        <w:t xml:space="preserve"> </w:t>
      </w:r>
      <w:r w:rsidRPr="001A1F62">
        <w:rPr>
          <w:rFonts w:ascii="Times New Roman" w:hAnsi="Times New Roman" w:cs="Times New Roman"/>
          <w:sz w:val="24"/>
          <w:szCs w:val="24"/>
        </w:rPr>
        <w:t xml:space="preserve"> Дидактические игры как своеобразное средство обучения, отвечающее особенностям ребенка, включаются во все системы  воспитания.</w:t>
      </w:r>
      <w:r w:rsidR="00F07F12" w:rsidRPr="001A1F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DF0" w:rsidRPr="001A1F62" w:rsidRDefault="00EA4E78" w:rsidP="001A1F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A1F62">
        <w:rPr>
          <w:rFonts w:ascii="Times New Roman" w:hAnsi="Times New Roman" w:cs="Times New Roman"/>
          <w:sz w:val="24"/>
          <w:szCs w:val="24"/>
        </w:rPr>
        <w:t xml:space="preserve">       </w:t>
      </w:r>
      <w:r w:rsidR="00A34DF0" w:rsidRPr="001A1F62">
        <w:rPr>
          <w:rFonts w:ascii="Times New Roman" w:hAnsi="Times New Roman" w:cs="Times New Roman"/>
          <w:sz w:val="24"/>
          <w:szCs w:val="24"/>
        </w:rPr>
        <w:t>Дидактическая игра представляет собой многоплановое, сложное педагогическое явление: она является и игровым методом обучения детей, и формой обучения, и самостоятельной игровой деятельностью, и средством всестороннего воспитания личности ребенка.</w:t>
      </w:r>
      <w:r w:rsidR="00F07F12" w:rsidRPr="001A1F62">
        <w:rPr>
          <w:rFonts w:ascii="Times New Roman" w:hAnsi="Times New Roman" w:cs="Times New Roman"/>
          <w:sz w:val="24"/>
          <w:szCs w:val="24"/>
        </w:rPr>
        <w:t xml:space="preserve"> </w:t>
      </w:r>
      <w:r w:rsidR="00A34DF0" w:rsidRPr="001A1F62">
        <w:rPr>
          <w:rFonts w:ascii="Times New Roman" w:hAnsi="Times New Roman" w:cs="Times New Roman"/>
          <w:sz w:val="24"/>
          <w:szCs w:val="24"/>
        </w:rPr>
        <w:t xml:space="preserve">Дидактическая игра как </w:t>
      </w:r>
      <w:proofErr w:type="spellStart"/>
      <w:r w:rsidR="00A34DF0" w:rsidRPr="001A1F62"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 w:rsidR="00A34DF0" w:rsidRPr="001A1F62">
        <w:rPr>
          <w:rFonts w:ascii="Times New Roman" w:hAnsi="Times New Roman" w:cs="Times New Roman"/>
          <w:sz w:val="24"/>
          <w:szCs w:val="24"/>
        </w:rPr>
        <w:t xml:space="preserve"> феномен имеет свою историю и передается из поколения в поколение. Дидактические игры создавались и создаются взрослыми для развития детей с учетом их потребностей, интересов и возможностей. Дети получают содержание игры в готовом виде и овладевают им как элементом культуры.</w:t>
      </w:r>
      <w:r w:rsidR="00F07F12" w:rsidRPr="001A1F62">
        <w:rPr>
          <w:rFonts w:ascii="Times New Roman" w:hAnsi="Times New Roman" w:cs="Times New Roman"/>
          <w:sz w:val="24"/>
          <w:szCs w:val="24"/>
        </w:rPr>
        <w:t xml:space="preserve"> </w:t>
      </w:r>
      <w:r w:rsidR="00A34DF0" w:rsidRPr="001A1F62">
        <w:rPr>
          <w:rFonts w:ascii="Times New Roman" w:hAnsi="Times New Roman" w:cs="Times New Roman"/>
          <w:sz w:val="24"/>
          <w:szCs w:val="24"/>
        </w:rPr>
        <w:t>В дидактических играх перед детьми ставятся те или иные задачи, решение которых требует сосредоточенности, внимания, умственного усилия, умения осмыслить правила, последовательность действий, преодолеть трудности. Они содействуют развитию ощущений и восприятий, формированию представлений, усвоению знаний. В этом их развивающая роль.</w:t>
      </w:r>
      <w:r w:rsidR="00F07F12" w:rsidRPr="001A1F62">
        <w:rPr>
          <w:rFonts w:ascii="Times New Roman" w:hAnsi="Times New Roman" w:cs="Times New Roman"/>
          <w:sz w:val="24"/>
          <w:szCs w:val="24"/>
        </w:rPr>
        <w:t xml:space="preserve"> </w:t>
      </w:r>
      <w:r w:rsidR="00A34DF0" w:rsidRPr="001A1F62">
        <w:rPr>
          <w:rFonts w:ascii="Times New Roman" w:hAnsi="Times New Roman" w:cs="Times New Roman"/>
          <w:sz w:val="24"/>
          <w:szCs w:val="24"/>
        </w:rPr>
        <w:t xml:space="preserve">Дидактическая игра содействует решению задач нравственного воспитания, развитию у детей общительности. </w:t>
      </w:r>
      <w:r w:rsidR="00F07F12" w:rsidRPr="001A1F62">
        <w:rPr>
          <w:rFonts w:ascii="Times New Roman" w:hAnsi="Times New Roman" w:cs="Times New Roman"/>
          <w:sz w:val="24"/>
          <w:szCs w:val="24"/>
        </w:rPr>
        <w:t xml:space="preserve">В игре перед ребенком </w:t>
      </w:r>
      <w:r w:rsidR="00A34DF0" w:rsidRPr="001A1F62">
        <w:rPr>
          <w:rFonts w:ascii="Times New Roman" w:hAnsi="Times New Roman" w:cs="Times New Roman"/>
          <w:sz w:val="24"/>
          <w:szCs w:val="24"/>
        </w:rPr>
        <w:t xml:space="preserve"> </w:t>
      </w:r>
      <w:r w:rsidR="00F07F12" w:rsidRPr="001A1F62">
        <w:rPr>
          <w:rFonts w:ascii="Times New Roman" w:hAnsi="Times New Roman" w:cs="Times New Roman"/>
          <w:sz w:val="24"/>
          <w:szCs w:val="24"/>
        </w:rPr>
        <w:t>ставятся такие</w:t>
      </w:r>
      <w:r w:rsidR="00A34DF0" w:rsidRPr="001A1F62">
        <w:rPr>
          <w:rFonts w:ascii="Times New Roman" w:hAnsi="Times New Roman" w:cs="Times New Roman"/>
          <w:sz w:val="24"/>
          <w:szCs w:val="24"/>
        </w:rPr>
        <w:t xml:space="preserve"> условия, которые требуют от них умения играть вместе, регулировать свое поведение, быть справедливым и честным, уступчивым и требовательным.</w:t>
      </w:r>
    </w:p>
    <w:p w:rsidR="00A34DF0" w:rsidRPr="001A1F62" w:rsidRDefault="00A34DF0" w:rsidP="001A1F6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DF6" w:rsidRPr="008623C8" w:rsidRDefault="00FE6DF6" w:rsidP="001A1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8623C8">
        <w:rPr>
          <w:rFonts w:ascii="Times New Roman" w:eastAsia="Times New Roman" w:hAnsi="Times New Roman" w:cs="Times New Roman"/>
          <w:bCs/>
          <w:iCs/>
          <w:color w:val="C00000"/>
          <w:sz w:val="24"/>
          <w:szCs w:val="24"/>
        </w:rPr>
        <w:t>Волшебные пузырьки</w:t>
      </w:r>
    </w:p>
    <w:p w:rsidR="00FE6DF6" w:rsidRPr="008623C8" w:rsidRDefault="00FE6DF6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r w:rsidR="00EA4E78"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 бы р</w:t>
      </w: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ебенок постоянно развивался необходимо регулярно играть с ним в развивающие</w:t>
      </w:r>
      <w:r w:rsidR="00EA4E78"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(дидактические)</w:t>
      </w: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игры. Но развивающие не значит скучные и не значит, что нужно покупать дорогие игрушки. Главное, это фантазия родителей. Благодаря этой самой фантазии можно даже любое полезное занятие, и даже любой незначительный предмет превратить в волшебство, в сказку.</w:t>
      </w:r>
    </w:p>
    <w:p w:rsidR="00FE6DF6" w:rsidRPr="001A1F62" w:rsidRDefault="00FE6DF6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Примером такой развивающей игры является «Волшебные пузырьки».  </w:t>
      </w:r>
      <w:r w:rsidR="00EA4E78"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Играя в данную </w:t>
      </w:r>
      <w:proofErr w:type="gramStart"/>
      <w:r w:rsidR="00EA4E78"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игру</w:t>
      </w:r>
      <w:proofErr w:type="gramEnd"/>
      <w:r w:rsidR="00EA4E78"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ребенок</w:t>
      </w: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учится через подражание</w:t>
      </w:r>
      <w:r w:rsidR="00EA4E78"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4E78"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Он о</w:t>
      </w: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трабатывает новые движения и совершенствует уже имеющиеся; развивает познавательные способности (память, внимание, творческое мышление, экспрессию)</w:t>
      </w:r>
      <w:r w:rsidR="00EA4E78"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ыполняет дыхательные упражнения</w:t>
      </w:r>
      <w:r w:rsidR="00EA4E78"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. У</w:t>
      </w: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 w:rsidR="00EA4E78"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распознавать различные материалы и поверхности</w:t>
      </w:r>
      <w:r w:rsidR="00EA4E78"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4E78"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игра </w:t>
      </w: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способствует эмоциональному развитию, выработке способностей к спонтанному выражению эмоций, разрядке напряжения, ощущения себя как личности, а также дает выход энергии и море хорошего настроения.</w:t>
      </w:r>
    </w:p>
    <w:p w:rsidR="00FE6DF6" w:rsidRPr="008623C8" w:rsidRDefault="00FE6DF6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Приготовьте для игры пластмассовую мисочку и палочку для коктейля.</w:t>
      </w:r>
    </w:p>
    <w:p w:rsidR="00FE6DF6" w:rsidRPr="008623C8" w:rsidRDefault="00FE6DF6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2. Посадите ребёнка за стол, поставьте перед ним миску с водой. Покажите ему палочку для коктейля и научите его дуть в нее.</w:t>
      </w:r>
    </w:p>
    <w:p w:rsidR="00FE6DF6" w:rsidRPr="008623C8" w:rsidRDefault="00FE6DF6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3. Когда ребенок научится, предложите ему подуть в воду сквозь палочку, чтобы на поверхности появились пузырьки.</w:t>
      </w:r>
    </w:p>
    <w:p w:rsidR="00FE6DF6" w:rsidRPr="008623C8" w:rsidRDefault="00FE6DF6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4. Малышу очень понравится пускать пузыри и слушать звук, который раздается при этом.</w:t>
      </w:r>
    </w:p>
    <w:p w:rsidR="00FE6DF6" w:rsidRPr="008623C8" w:rsidRDefault="00FE6DF6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5. Можно, взяв две трубочки, вместе выдувать пузыри на поверхности воды.</w:t>
      </w:r>
    </w:p>
    <w:p w:rsidR="00FE6DF6" w:rsidRPr="001A1F62" w:rsidRDefault="00FE6DF6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6. На следующий раз, когда ребёнок хорошо научится дуть, и не будет втягивать воду в себя, приготовьте мыльный раствор (смешайте с водой немного шампуня), и тогда, дуя в трубочку, малыш будет создавать необычные волшебные конструкции из мыльных пузырей.</w:t>
      </w:r>
    </w:p>
    <w:p w:rsidR="00FE6DF6" w:rsidRPr="001A1F62" w:rsidRDefault="00FE6DF6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DF6" w:rsidRPr="001A1F62" w:rsidRDefault="00FE6DF6" w:rsidP="001A1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3C8">
        <w:rPr>
          <w:rFonts w:ascii="Times New Roman" w:eastAsia="Times New Roman" w:hAnsi="Times New Roman" w:cs="Times New Roman"/>
          <w:bCs/>
          <w:iCs/>
          <w:color w:val="C00000"/>
          <w:sz w:val="24"/>
          <w:szCs w:val="24"/>
        </w:rPr>
        <w:t xml:space="preserve">Развивающая </w:t>
      </w:r>
      <w:r w:rsidRPr="001A1F62">
        <w:rPr>
          <w:rFonts w:ascii="Times New Roman" w:eastAsia="Times New Roman" w:hAnsi="Times New Roman" w:cs="Times New Roman"/>
          <w:bCs/>
          <w:iCs/>
          <w:color w:val="C00000"/>
          <w:sz w:val="24"/>
          <w:szCs w:val="24"/>
        </w:rPr>
        <w:t xml:space="preserve"> </w:t>
      </w:r>
      <w:r w:rsidRPr="008623C8">
        <w:rPr>
          <w:rFonts w:ascii="Times New Roman" w:eastAsia="Times New Roman" w:hAnsi="Times New Roman" w:cs="Times New Roman"/>
          <w:bCs/>
          <w:iCs/>
          <w:color w:val="C00000"/>
          <w:sz w:val="24"/>
          <w:szCs w:val="24"/>
        </w:rPr>
        <w:t>игра с ленточками</w:t>
      </w:r>
    </w:p>
    <w:p w:rsidR="008623C8" w:rsidRPr="008623C8" w:rsidRDefault="008623C8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    Развивающая игра с ленточками кроме хорошего настроения обучает через подражание; учит действовать двумя руками одновременно; отрабатывает новые движения и совершенствует уже имеющиеся; развивает фантазию, познавательные способности (память, внимание, творческое мышление) и эстетическое чувство; улучшает координацию движений; развивает ловкость и умение манипулировать различными предметами.</w:t>
      </w:r>
    </w:p>
    <w:p w:rsidR="008623C8" w:rsidRPr="008623C8" w:rsidRDefault="008623C8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Приготовьте для игры несколько разноцветных бумажных лент, каждая не более 40 сантиметров длиной.</w:t>
      </w:r>
    </w:p>
    <w:p w:rsidR="008623C8" w:rsidRPr="008623C8" w:rsidRDefault="008623C8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2. Возьмите ленту в руки и подойдите к ребенку.</w:t>
      </w:r>
    </w:p>
    <w:p w:rsidR="008623C8" w:rsidRPr="008623C8" w:rsidRDefault="008623C8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3. Начните играть с лентой, чтобы она извивалась у вас в руках. Поворачивайте ее в разных направлениях и свободно варьируйте темп движений.</w:t>
      </w:r>
    </w:p>
    <w:p w:rsidR="008623C8" w:rsidRPr="008623C8" w:rsidRDefault="008623C8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4. Ребёнок тоже захочет присоединиться к вам. Дайте ему одну из лент.</w:t>
      </w:r>
    </w:p>
    <w:p w:rsidR="008623C8" w:rsidRPr="008623C8" w:rsidRDefault="008623C8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5. Покажите ребенку, как правильно держать и двигать ленту.</w:t>
      </w:r>
    </w:p>
    <w:p w:rsidR="008623C8" w:rsidRPr="008623C8" w:rsidRDefault="008623C8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 помощи лент можно выписывать в воздухе различные фигуры. Когда ребёнок научится управлять лентой, попробуйте поиграть ленточками под музыку, двигаясь ей в такт, танцуя с ними.</w:t>
      </w:r>
    </w:p>
    <w:p w:rsidR="008623C8" w:rsidRPr="008623C8" w:rsidRDefault="008623C8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7. Также ленту можно привязать к небольшой палке (как в художественной гимнастике), и заставлять ленту виться, двигая палку.</w:t>
      </w:r>
    </w:p>
    <w:p w:rsidR="00FE6DF6" w:rsidRPr="001A1F62" w:rsidRDefault="00FE6DF6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8623C8" w:rsidRPr="008623C8" w:rsidRDefault="008623C8" w:rsidP="001A1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Шнуровка</w:t>
      </w:r>
    </w:p>
    <w:p w:rsidR="008623C8" w:rsidRPr="008623C8" w:rsidRDefault="008623C8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Уже давно доказано, что шнуровка - идеальная игрушка для укрепления пальцев и всей кисти руки ребенка, развития глазомера, воспитания внимания и усидчивости. </w:t>
      </w:r>
    </w:p>
    <w:p w:rsidR="001A1F62" w:rsidRDefault="008623C8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Самым простым вариантом шнуровки являются плоские деревянные или пластмассовые цветные двухсторонние фигурки, изображающие зверей и другие предметы. На каждой из фигур имеются до двух десятков маленьких отверстий-дырочек, в которые можно протянуть шнурок, тесьму, ленту и т. п. </w:t>
      </w:r>
    </w:p>
    <w:p w:rsidR="001A1F62" w:rsidRDefault="001A1F62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8623C8"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могут быть различными: протянуть шнурок в каждое отверстие через край трафарета, протягивать шнурок в каждую вторую (третью) дырочку по контору, шнуровать фигурки друг к другу.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623C8" w:rsidRPr="001A1F62" w:rsidRDefault="001A1F62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Другой вариант игры: берем пуговицу с большими отверстиями и шнурок. Продергиваем шнурок через отверстия. По очереди: ребенок-взрослый. </w:t>
      </w:r>
    </w:p>
    <w:p w:rsidR="00E31068" w:rsidRPr="001A1F62" w:rsidRDefault="00E31068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068" w:rsidRPr="00781A13" w:rsidRDefault="00E31068" w:rsidP="001A1F6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>Игры со счётными палочками</w:t>
      </w:r>
      <w:r w:rsidRPr="001A1F6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</w:p>
    <w:p w:rsidR="00E31068" w:rsidRPr="001A1F62" w:rsidRDefault="008623C8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="00E31068"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Многие дети любят выкладывать </w:t>
      </w: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счетных палочек или спичек простые геометрические фигуры: квадраты, треугольники.</w:t>
      </w:r>
    </w:p>
    <w:p w:rsidR="00E31068" w:rsidRPr="00781A13" w:rsidRDefault="00E31068" w:rsidP="001A1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Оборудование:</w:t>
      </w: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счетные палочки, карточки с изображением предметов, геометрических фигур и т.д. </w:t>
      </w:r>
    </w:p>
    <w:p w:rsidR="008623C8" w:rsidRPr="008623C8" w:rsidRDefault="00E31068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8623C8"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Ребенку предлагается брать палочку двумя пальчиками из кучки, лежащей на </w:t>
      </w: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623C8"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толе, так, чтоб не рассыпать все остальные. Возможно использования образца постройки-изображения на листе бумаги. В ходе таких манипуляций дети могут закреплять знания геометрических фигур, цвета, букв цифр и т. п.  Игры с палочками развивают тонкую координацию движений рук и формируют пространственные представления Конструкторы.</w:t>
      </w:r>
    </w:p>
    <w:p w:rsidR="00FA392D" w:rsidRPr="001A1F62" w:rsidRDefault="00FA392D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:rsidR="00FA392D" w:rsidRPr="001A1F62" w:rsidRDefault="00FA392D" w:rsidP="001A1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Игры с крупой</w:t>
      </w:r>
    </w:p>
    <w:p w:rsidR="00FA392D" w:rsidRPr="001A1F62" w:rsidRDefault="00FA392D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392D" w:rsidRPr="00FA392D" w:rsidRDefault="00FA392D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Прячем ручки</w:t>
      </w:r>
    </w:p>
    <w:p w:rsidR="00FA392D" w:rsidRPr="00FA392D" w:rsidRDefault="001A1F62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FA392D" w:rsidRPr="00FA392D">
        <w:rPr>
          <w:rFonts w:ascii="Times New Roman" w:eastAsia="Times New Roman" w:hAnsi="Times New Roman" w:cs="Times New Roman"/>
          <w:color w:val="000000"/>
          <w:sz w:val="24"/>
          <w:szCs w:val="24"/>
        </w:rPr>
        <w:t>Возьмите большую миску, высыпьте в неё крупу - гречку, рис или пшено, опустите в нее руки и пошевелите пальцами. Ребёнок непременно захочет присоединиться. Можно играть в прятки с ручками: «Где мои ручки? Спрятались. Давай и твои ручки спрячем?!». Можно потереть ладошкой о ладошку: «Так приятно!».</w:t>
      </w:r>
    </w:p>
    <w:p w:rsidR="00FA392D" w:rsidRPr="00FA392D" w:rsidRDefault="001A1F62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FA392D" w:rsidRPr="001A1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Искупаемся</w:t>
      </w:r>
    </w:p>
    <w:p w:rsidR="00FA392D" w:rsidRPr="00FA392D" w:rsidRDefault="001A1F62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FA392D" w:rsidRPr="00FA3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Возьмите тазик или детскую ванночку, не большой, но чтобы туда мог сесть и встать ребёнок, насыпьте туда гречку или другую крупу, предложите ребенку сначала походить в тазике, а потом и присесть: «Отличный массаж!». У некоторых детишек такое купание вызывает огромный </w:t>
      </w:r>
      <w:r w:rsidR="00FA392D" w:rsidRPr="00FA39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восторг, поэтому будьте готовы,</w:t>
      </w:r>
      <w:r w:rsidR="00FA392D" w:rsidRPr="001A1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FA392D" w:rsidRPr="00FA392D">
        <w:rPr>
          <w:rFonts w:ascii="Times New Roman" w:eastAsia="Times New Roman" w:hAnsi="Times New Roman" w:cs="Times New Roman"/>
          <w:color w:val="000000"/>
          <w:sz w:val="24"/>
          <w:szCs w:val="24"/>
        </w:rPr>
        <w:t>что содержимое тазика окажется вне его, поэтому часто таким «купанием» в ванной комнате!</w:t>
      </w:r>
    </w:p>
    <w:p w:rsidR="00FA392D" w:rsidRPr="00FA392D" w:rsidRDefault="001A1F62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="00FA392D" w:rsidRPr="001A1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Ищем секрет</w:t>
      </w:r>
    </w:p>
    <w:p w:rsidR="00FA392D" w:rsidRPr="00FA392D" w:rsidRDefault="001A1F62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FA392D" w:rsidRPr="00FA392D">
        <w:rPr>
          <w:rFonts w:ascii="Times New Roman" w:eastAsia="Times New Roman" w:hAnsi="Times New Roman" w:cs="Times New Roman"/>
          <w:color w:val="000000"/>
          <w:sz w:val="24"/>
          <w:szCs w:val="24"/>
        </w:rPr>
        <w:t>Спрятать можно не только ручки, но и игрушки, различные предметы, крупную фасоль.</w:t>
      </w:r>
      <w:r w:rsidR="00FA392D" w:rsidRPr="001A1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FA392D" w:rsidRPr="00FA392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Предложите ребенку отыскать их. А если мисок будет больше и в каждой будет свой секрет, то без сомнения интерес возрастет еще больше!</w:t>
      </w:r>
      <w:r w:rsidR="00FA392D"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392D" w:rsidRPr="00FA392D" w:rsidRDefault="001A1F62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FA392D" w:rsidRPr="001A1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Сортируем, перекладываем, собираем</w:t>
      </w:r>
    </w:p>
    <w:p w:rsidR="00FA392D" w:rsidRPr="00FA392D" w:rsidRDefault="001A1F62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FA392D" w:rsidRPr="00FA392D">
        <w:rPr>
          <w:rFonts w:ascii="Times New Roman" w:eastAsia="Times New Roman" w:hAnsi="Times New Roman" w:cs="Times New Roman"/>
          <w:color w:val="000000"/>
          <w:sz w:val="24"/>
          <w:szCs w:val="24"/>
        </w:rPr>
        <w:t>Возьмите небольшое количество фасоли и гороха, перемешайте их в тарелочке и предложите ребенку разделить горох и фасоль и разложить их в свои тарелочки: «Смотри, горошинки и фасол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="00FA392D" w:rsidRPr="00FA392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перемешались. Давай разложим горошинки на эту тарелочку, а фасол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A392D" w:rsidRPr="00FA3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на эту».</w:t>
      </w:r>
    </w:p>
    <w:p w:rsidR="00FA392D" w:rsidRPr="00FA392D" w:rsidRDefault="001A1F62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FA392D" w:rsidRPr="00FA392D">
        <w:rPr>
          <w:rFonts w:ascii="Times New Roman" w:eastAsia="Times New Roman" w:hAnsi="Times New Roman" w:cs="Times New Roman"/>
          <w:color w:val="000000"/>
          <w:sz w:val="24"/>
          <w:szCs w:val="24"/>
        </w:rPr>
        <w:t>Высыпьте крупу на поднос и предложите ребенку собрать все в банку. Сначала банку можно взять с широким горлышком, затем со временем поменять ее на банку с более узким горлышком. Такое занятие позволяет овладеть таким важным движением, как «щепотка». Предварительно покажите, как соединять три пальца и как ими брать крупу.</w:t>
      </w:r>
    </w:p>
    <w:p w:rsidR="00FA392D" w:rsidRPr="00FA392D" w:rsidRDefault="001A1F62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="00FA392D" w:rsidRPr="001A1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Пересыпаем крупу</w:t>
      </w:r>
    </w:p>
    <w:p w:rsidR="00FA392D" w:rsidRPr="00FA392D" w:rsidRDefault="001A1F62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FA392D" w:rsidRPr="00FA392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Пересыпайте крупу при помощи стакана, ложки, совочка, а может даже ладошек из одной ёмкости в другую. Пересыпайте над миской крупу из руки в руку. Используйте разные крупы – рис, горох, манку. Обратите внимания, что звук от каждой крупы свой, уникальный: от гороха - звонкий, от риса – приглушенный, от манки – практически беззвучное шуршание.</w:t>
      </w:r>
    </w:p>
    <w:p w:rsidR="00FA392D" w:rsidRPr="00FA392D" w:rsidRDefault="001A1F62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="00FA392D" w:rsidRPr="001A1F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Счет, форма, цвет</w:t>
      </w:r>
    </w:p>
    <w:p w:rsidR="00FA392D" w:rsidRPr="00FA392D" w:rsidRDefault="001A1F62" w:rsidP="001A1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392D" w:rsidRPr="00FA3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Возьмите макароны разного цвета, формы (сейчас в магазинах они представлены в изобилие), перемешайте их, а затем предложите ребёнку их разложить по тарелочкам, предварительно положите на каждую тарелку по 2-3 одинаковых </w:t>
      </w:r>
      <w:r w:rsidRPr="001A1F62">
        <w:rPr>
          <w:rFonts w:ascii="Times New Roman" w:eastAsia="Times New Roman" w:hAnsi="Times New Roman" w:cs="Times New Roman"/>
          <w:color w:val="000000"/>
          <w:sz w:val="24"/>
          <w:szCs w:val="24"/>
        </w:rPr>
        <w:t>макароны</w:t>
      </w:r>
      <w:r w:rsidR="00FA392D" w:rsidRPr="00FA3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чтобы у ребёнка сработала ассоциация: </w:t>
      </w:r>
      <w:proofErr w:type="gramStart"/>
      <w:r w:rsidR="00FA392D" w:rsidRPr="00FA392D">
        <w:rPr>
          <w:rFonts w:ascii="Times New Roman" w:eastAsia="Times New Roman" w:hAnsi="Times New Roman" w:cs="Times New Roman"/>
          <w:color w:val="000000"/>
          <w:sz w:val="24"/>
          <w:szCs w:val="24"/>
        </w:rPr>
        <w:t>«Круглая к круглой, звездочка к звездочке, бантик к бантику или  красная к красной, зеленая к зеленой».</w:t>
      </w:r>
      <w:proofErr w:type="gramEnd"/>
      <w:r w:rsidR="00E92A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392D" w:rsidRPr="00FA392D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знать, что если вы сортируете предметы по цветовому признаку, то все предметы должны быть одинаковой формы, и наоборот, если сортируете по форме, то предметы должны быть одного цвета.</w:t>
      </w:r>
    </w:p>
    <w:p w:rsidR="00E31068" w:rsidRDefault="00F85BDE" w:rsidP="00862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u w:val="single"/>
        </w:rPr>
        <w:drawing>
          <wp:inline distT="0" distB="0" distL="0" distR="0">
            <wp:extent cx="6177963" cy="4390341"/>
            <wp:effectExtent l="19050" t="0" r="0" b="0"/>
            <wp:docPr id="1" name="Рисунок 1" descr="C:\Users\Поль\Desktop\6008750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\Desktop\60087503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564" cy="4389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1068" w:rsidSect="001A1F62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EE9"/>
    <w:multiLevelType w:val="multilevel"/>
    <w:tmpl w:val="A8CC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D0EC7"/>
    <w:multiLevelType w:val="multilevel"/>
    <w:tmpl w:val="5BE84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926B2"/>
    <w:multiLevelType w:val="multilevel"/>
    <w:tmpl w:val="55306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F5DFC"/>
    <w:multiLevelType w:val="multilevel"/>
    <w:tmpl w:val="A9803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507482"/>
    <w:multiLevelType w:val="multilevel"/>
    <w:tmpl w:val="FA72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BA542B"/>
    <w:multiLevelType w:val="multilevel"/>
    <w:tmpl w:val="79FAF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F2E04"/>
    <w:multiLevelType w:val="multilevel"/>
    <w:tmpl w:val="00A4F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1906B1"/>
    <w:multiLevelType w:val="multilevel"/>
    <w:tmpl w:val="B570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135ABE"/>
    <w:multiLevelType w:val="multilevel"/>
    <w:tmpl w:val="027A6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5D50C9"/>
    <w:multiLevelType w:val="multilevel"/>
    <w:tmpl w:val="01D23E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28740A"/>
    <w:multiLevelType w:val="multilevel"/>
    <w:tmpl w:val="E82A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160DD0"/>
    <w:multiLevelType w:val="multilevel"/>
    <w:tmpl w:val="512C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C508A9"/>
    <w:multiLevelType w:val="multilevel"/>
    <w:tmpl w:val="DA6CEF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A17EB1"/>
    <w:multiLevelType w:val="multilevel"/>
    <w:tmpl w:val="C91C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4A280A"/>
    <w:multiLevelType w:val="multilevel"/>
    <w:tmpl w:val="9E104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E326FC"/>
    <w:multiLevelType w:val="multilevel"/>
    <w:tmpl w:val="9F68CE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740D12"/>
    <w:multiLevelType w:val="multilevel"/>
    <w:tmpl w:val="19F8B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9B2D21"/>
    <w:multiLevelType w:val="multilevel"/>
    <w:tmpl w:val="2D28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3E7DC8"/>
    <w:multiLevelType w:val="multilevel"/>
    <w:tmpl w:val="4A66B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4E1EBD"/>
    <w:multiLevelType w:val="multilevel"/>
    <w:tmpl w:val="BC44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FA241B"/>
    <w:multiLevelType w:val="multilevel"/>
    <w:tmpl w:val="9B3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FA6DFB"/>
    <w:multiLevelType w:val="multilevel"/>
    <w:tmpl w:val="1B9E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880DAE"/>
    <w:multiLevelType w:val="multilevel"/>
    <w:tmpl w:val="EC226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A95CB9"/>
    <w:multiLevelType w:val="multilevel"/>
    <w:tmpl w:val="F286C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19"/>
  </w:num>
  <w:num w:numId="5">
    <w:abstractNumId w:val="21"/>
  </w:num>
  <w:num w:numId="6">
    <w:abstractNumId w:val="18"/>
  </w:num>
  <w:num w:numId="7">
    <w:abstractNumId w:val="6"/>
  </w:num>
  <w:num w:numId="8">
    <w:abstractNumId w:val="0"/>
  </w:num>
  <w:num w:numId="9">
    <w:abstractNumId w:val="7"/>
  </w:num>
  <w:num w:numId="10">
    <w:abstractNumId w:val="22"/>
  </w:num>
  <w:num w:numId="11">
    <w:abstractNumId w:val="2"/>
  </w:num>
  <w:num w:numId="12">
    <w:abstractNumId w:val="1"/>
  </w:num>
  <w:num w:numId="13">
    <w:abstractNumId w:val="4"/>
  </w:num>
  <w:num w:numId="14">
    <w:abstractNumId w:val="8"/>
  </w:num>
  <w:num w:numId="15">
    <w:abstractNumId w:val="12"/>
  </w:num>
  <w:num w:numId="16">
    <w:abstractNumId w:val="14"/>
  </w:num>
  <w:num w:numId="17">
    <w:abstractNumId w:val="5"/>
  </w:num>
  <w:num w:numId="18">
    <w:abstractNumId w:val="23"/>
  </w:num>
  <w:num w:numId="19">
    <w:abstractNumId w:val="9"/>
  </w:num>
  <w:num w:numId="20">
    <w:abstractNumId w:val="11"/>
  </w:num>
  <w:num w:numId="21">
    <w:abstractNumId w:val="15"/>
  </w:num>
  <w:num w:numId="22">
    <w:abstractNumId w:val="20"/>
  </w:num>
  <w:num w:numId="23">
    <w:abstractNumId w:val="16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066FB"/>
    <w:rsid w:val="001A1F62"/>
    <w:rsid w:val="002048CC"/>
    <w:rsid w:val="00603211"/>
    <w:rsid w:val="00682FF9"/>
    <w:rsid w:val="006F674B"/>
    <w:rsid w:val="00781A13"/>
    <w:rsid w:val="008136D5"/>
    <w:rsid w:val="008623C8"/>
    <w:rsid w:val="00A34DF0"/>
    <w:rsid w:val="00B066FB"/>
    <w:rsid w:val="00DB38E5"/>
    <w:rsid w:val="00E31068"/>
    <w:rsid w:val="00E31F0F"/>
    <w:rsid w:val="00E92A90"/>
    <w:rsid w:val="00EA4E78"/>
    <w:rsid w:val="00F07F12"/>
    <w:rsid w:val="00F85BDE"/>
    <w:rsid w:val="00FA392D"/>
    <w:rsid w:val="00FE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066FB"/>
    <w:rPr>
      <w:i/>
      <w:iCs/>
    </w:rPr>
  </w:style>
  <w:style w:type="paragraph" w:customStyle="1" w:styleId="c5">
    <w:name w:val="c5"/>
    <w:basedOn w:val="a"/>
    <w:rsid w:val="0078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781A13"/>
  </w:style>
  <w:style w:type="paragraph" w:customStyle="1" w:styleId="c3">
    <w:name w:val="c3"/>
    <w:basedOn w:val="a"/>
    <w:rsid w:val="0078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81A13"/>
  </w:style>
  <w:style w:type="character" w:customStyle="1" w:styleId="c0">
    <w:name w:val="c0"/>
    <w:basedOn w:val="a0"/>
    <w:rsid w:val="00781A13"/>
  </w:style>
  <w:style w:type="character" w:customStyle="1" w:styleId="c1">
    <w:name w:val="c1"/>
    <w:basedOn w:val="a0"/>
    <w:rsid w:val="00781A13"/>
  </w:style>
  <w:style w:type="character" w:customStyle="1" w:styleId="c12">
    <w:name w:val="c12"/>
    <w:basedOn w:val="a0"/>
    <w:rsid w:val="00781A13"/>
  </w:style>
  <w:style w:type="character" w:customStyle="1" w:styleId="c2">
    <w:name w:val="c2"/>
    <w:basedOn w:val="a0"/>
    <w:rsid w:val="00781A13"/>
  </w:style>
  <w:style w:type="paragraph" w:customStyle="1" w:styleId="c7">
    <w:name w:val="c7"/>
    <w:basedOn w:val="a"/>
    <w:rsid w:val="0078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34DF0"/>
    <w:pPr>
      <w:spacing w:after="0" w:line="240" w:lineRule="auto"/>
    </w:pPr>
  </w:style>
  <w:style w:type="character" w:styleId="a6">
    <w:name w:val="Strong"/>
    <w:basedOn w:val="a0"/>
    <w:uiPriority w:val="22"/>
    <w:qFormat/>
    <w:rsid w:val="00603211"/>
    <w:rPr>
      <w:b/>
      <w:bCs/>
    </w:rPr>
  </w:style>
  <w:style w:type="paragraph" w:customStyle="1" w:styleId="c4">
    <w:name w:val="c4"/>
    <w:basedOn w:val="a"/>
    <w:rsid w:val="00862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623C8"/>
  </w:style>
  <w:style w:type="character" w:customStyle="1" w:styleId="c8">
    <w:name w:val="c8"/>
    <w:basedOn w:val="a0"/>
    <w:rsid w:val="008623C8"/>
  </w:style>
  <w:style w:type="character" w:customStyle="1" w:styleId="c10">
    <w:name w:val="c10"/>
    <w:basedOn w:val="a0"/>
    <w:rsid w:val="008623C8"/>
  </w:style>
  <w:style w:type="character" w:customStyle="1" w:styleId="c16">
    <w:name w:val="c16"/>
    <w:basedOn w:val="a0"/>
    <w:rsid w:val="00FA392D"/>
  </w:style>
  <w:style w:type="character" w:styleId="a7">
    <w:name w:val="Hyperlink"/>
    <w:basedOn w:val="a0"/>
    <w:uiPriority w:val="99"/>
    <w:semiHidden/>
    <w:unhideWhenUsed/>
    <w:rsid w:val="00FA392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8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</dc:creator>
  <cp:lastModifiedBy>Поль</cp:lastModifiedBy>
  <cp:revision>3</cp:revision>
  <dcterms:created xsi:type="dcterms:W3CDTF">2020-04-07T17:31:00Z</dcterms:created>
  <dcterms:modified xsi:type="dcterms:W3CDTF">2020-04-07T17:45:00Z</dcterms:modified>
</cp:coreProperties>
</file>